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3" w:rsidRPr="003F5942" w:rsidRDefault="003F5942" w:rsidP="003F5942">
      <w:pPr>
        <w:tabs>
          <w:tab w:val="left" w:pos="1741"/>
        </w:tabs>
        <w:ind w:left="1416" w:firstLine="708"/>
        <w:jc w:val="center"/>
        <w:rPr>
          <w:rFonts w:ascii="Century Gothic" w:hAnsi="Century Gothic"/>
          <w:color w:val="002060"/>
          <w:sz w:val="52"/>
          <w:szCs w:val="96"/>
        </w:rPr>
      </w:pPr>
      <w:r w:rsidRPr="003F5942">
        <w:rPr>
          <w:b/>
          <w:bCs/>
          <w:noProof/>
          <w:color w:val="002060"/>
          <w:sz w:val="24"/>
          <w:szCs w:val="32"/>
          <w:lang w:val="es-ES" w:eastAsia="es-ES"/>
        </w:rPr>
        <w:drawing>
          <wp:anchor distT="0" distB="0" distL="114300" distR="114300" simplePos="0" relativeHeight="251664384" behindDoc="0" locked="0" layoutInCell="1" allowOverlap="1" wp14:anchorId="5E6917C8" wp14:editId="00C2458D">
            <wp:simplePos x="0" y="0"/>
            <wp:positionH relativeFrom="column">
              <wp:posOffset>704850</wp:posOffset>
            </wp:positionH>
            <wp:positionV relativeFrom="paragraph">
              <wp:posOffset>-71891</wp:posOffset>
            </wp:positionV>
            <wp:extent cx="679450" cy="5143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jpg"/>
                    <pic:cNvPicPr/>
                  </pic:nvPicPr>
                  <pic:blipFill rotWithShape="1">
                    <a:blip r:embed="rId9">
                      <a:extLst>
                        <a:ext uri="{28A0092B-C50C-407E-A947-70E740481C1C}">
                          <a14:useLocalDpi xmlns:a14="http://schemas.microsoft.com/office/drawing/2010/main" val="0"/>
                        </a:ext>
                      </a:extLst>
                    </a:blip>
                    <a:srcRect l="67991"/>
                    <a:stretch/>
                  </pic:blipFill>
                  <pic:spPr bwMode="auto">
                    <a:xfrm>
                      <a:off x="0" y="0"/>
                      <a:ext cx="67945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5942">
        <w:rPr>
          <w:noProof/>
          <w:color w:val="002060"/>
          <w:sz w:val="18"/>
          <w:lang w:val="es-ES" w:eastAsia="es-ES"/>
        </w:rPr>
        <w:drawing>
          <wp:anchor distT="0" distB="0" distL="114300" distR="114300" simplePos="0" relativeHeight="251658240" behindDoc="0" locked="0" layoutInCell="1" allowOverlap="1" wp14:anchorId="004476D4" wp14:editId="5D8F52D2">
            <wp:simplePos x="0" y="0"/>
            <wp:positionH relativeFrom="column">
              <wp:posOffset>-276225</wp:posOffset>
            </wp:positionH>
            <wp:positionV relativeFrom="paragraph">
              <wp:posOffset>4445</wp:posOffset>
            </wp:positionV>
            <wp:extent cx="981075" cy="433705"/>
            <wp:effectExtent l="0" t="0" r="952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433705"/>
                    </a:xfrm>
                    <a:prstGeom prst="rect">
                      <a:avLst/>
                    </a:prstGeom>
                  </pic:spPr>
                </pic:pic>
              </a:graphicData>
            </a:graphic>
            <wp14:sizeRelH relativeFrom="page">
              <wp14:pctWidth>0</wp14:pctWidth>
            </wp14:sizeRelH>
            <wp14:sizeRelV relativeFrom="page">
              <wp14:pctHeight>0</wp14:pctHeight>
            </wp14:sizeRelV>
          </wp:anchor>
        </w:drawing>
      </w:r>
      <w:r w:rsidRPr="003F5942">
        <w:rPr>
          <w:noProof/>
          <w:color w:val="002060"/>
          <w:sz w:val="18"/>
          <w:lang w:val="es-ES" w:eastAsia="es-ES"/>
        </w:rPr>
        <mc:AlternateContent>
          <mc:Choice Requires="wps">
            <w:drawing>
              <wp:anchor distT="0" distB="0" distL="114300" distR="114300" simplePos="0" relativeHeight="251660288" behindDoc="0" locked="0" layoutInCell="1" allowOverlap="1" wp14:anchorId="146B114B" wp14:editId="6A832044">
                <wp:simplePos x="0" y="0"/>
                <wp:positionH relativeFrom="column">
                  <wp:posOffset>1209675</wp:posOffset>
                </wp:positionH>
                <wp:positionV relativeFrom="paragraph">
                  <wp:posOffset>962025</wp:posOffset>
                </wp:positionV>
                <wp:extent cx="5438775"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5438775" cy="0"/>
                        </a:xfrm>
                        <a:prstGeom prst="line">
                          <a:avLst/>
                        </a:prstGeom>
                        <a:ln>
                          <a:solidFill>
                            <a:srgbClr val="080D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75.75pt" to="523.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Jh0AEAAAAEAAAOAAAAZHJzL2Uyb0RvYy54bWysU8tu2zAQvBfoPxC815LjpDEEyznYSC9F&#10;a7TpB9DU0iLAF5asLf99l5StBG2BIEUvlJbcmd2ZJVcPgzXsCBi1dy2fz2rOwEnfaXdo+Y+nxw9L&#10;zmISrhPGO2j5GSJ/WL9/tzqFBm58700HyIjExeYUWt6nFJqqirIHK+LMB3B0qDxakSjEQ9WhOBG7&#10;NdVNXX+sTh67gF5CjLS7HQ/5uvArBTJ9VSpCYqbl1FsqK5Z1n9dqvRLNAUXotby0If6hCyu0o6IT&#10;1VYkwX6i/oPKaok+epVm0tvKK6UlFA2kZl7/puZ7LwIULWRODJNN8f/Ryi/HHTLdtXzBmROWRrSh&#10;QcnkkWH+sEX26BRiQ6kbt8NLFMMOs+BBoc1fksKG4ut58hWGxCRt3t0ulvf3d5zJ61n1DAwY0yfw&#10;luWflhvtsmTRiOPnmKgYpV5T8rZxeY3e6O5RG1MCPOw3BtlR5CEv6+1tmSsBX6RRlKFVVjL2Xv7S&#10;2cBI+w0U+UDdzkv5cgNhohVSgkvz7EVhouwMU9TCBKxfB17yMxTK7XwLeEKUyt6lCWy18/i36mm4&#10;tqzG/KsDo+5swd535zLVYg1ds6Lw8iTyPX4ZF/jzw13/AgAA//8DAFBLAwQUAAYACAAAACEApDpk&#10;5twAAAAMAQAADwAAAGRycy9kb3ducmV2LnhtbExP0UoDMRB8F/yHsEJfxCat9tqelytFEBSh1NYP&#10;SC/rXfCyOS5pe/69WxD0bWZnmJ0pVoNvxQn76AJpmIwVCKQqWEe1ho/9890CREyGrGkDoYZvjLAq&#10;r68Kk9twpnc87VItOIRibjQ0KXW5lLFq0Js4Dh0Sa5+h9yYx7Wtpe3PmcN/KqVKZ9MYRf2hMh08N&#10;Vl+7o9ewXWTW2bf1rc1eqk108j4uX0nr0c2wfgSRcEh/ZrjU5+pQcqdDOJKNomW+VDO2MphNGFwc&#10;6mHO8w6/J1kW8v+I8gcAAP//AwBQSwECLQAUAAYACAAAACEAtoM4kv4AAADhAQAAEwAAAAAAAAAA&#10;AAAAAAAAAAAAW0NvbnRlbnRfVHlwZXNdLnhtbFBLAQItABQABgAIAAAAIQA4/SH/1gAAAJQBAAAL&#10;AAAAAAAAAAAAAAAAAC8BAABfcmVscy8ucmVsc1BLAQItABQABgAIAAAAIQBNwIJh0AEAAAAEAAAO&#10;AAAAAAAAAAAAAAAAAC4CAABkcnMvZTJvRG9jLnhtbFBLAQItABQABgAIAAAAIQCkOmTm3AAAAAwB&#10;AAAPAAAAAAAAAAAAAAAAACoEAABkcnMvZG93bnJldi54bWxQSwUGAAAAAAQABADzAAAAMwUAAAAA&#10;" strokecolor="#080d40" strokeweight=".5pt">
                <v:stroke joinstyle="miter"/>
              </v:line>
            </w:pict>
          </mc:Fallback>
        </mc:AlternateContent>
      </w:r>
      <w:r w:rsidR="003C16CE" w:rsidRPr="003F5942">
        <w:rPr>
          <w:rFonts w:ascii="Century Gothic" w:hAnsi="Century Gothic"/>
          <w:color w:val="002060"/>
          <w:sz w:val="52"/>
          <w:szCs w:val="96"/>
        </w:rPr>
        <w:t>MADRID - ANDALUCIA - COSTA DEL SOL - TOLEDO</w:t>
      </w:r>
    </w:p>
    <w:p w:rsidR="002E4E90" w:rsidRDefault="003D0522" w:rsidP="003F5942">
      <w:pPr>
        <w:pStyle w:val="Sinespaciado"/>
        <w:spacing w:line="360" w:lineRule="auto"/>
        <w:ind w:firstLine="708"/>
        <w:jc w:val="center"/>
        <w:rPr>
          <w:rFonts w:ascii="Century Gothic" w:hAnsi="Century Gothic" w:cs="Arial"/>
          <w:bCs/>
          <w:color w:val="002060"/>
          <w:sz w:val="36"/>
          <w:szCs w:val="21"/>
          <w:lang w:val="es-ES"/>
        </w:rPr>
      </w:pPr>
      <w:r>
        <w:rPr>
          <w:rFonts w:ascii="Century Gothic" w:hAnsi="Century Gothic" w:cs="Arial"/>
          <w:bCs/>
          <w:color w:val="002060"/>
          <w:sz w:val="36"/>
          <w:szCs w:val="21"/>
          <w:lang w:val="es-ES"/>
        </w:rPr>
        <w:t>MADRID - MADRID</w:t>
      </w:r>
      <w:r w:rsidR="00414E07">
        <w:rPr>
          <w:rFonts w:ascii="Century Gothic" w:hAnsi="Century Gothic" w:cs="Arial"/>
          <w:bCs/>
          <w:color w:val="002060"/>
          <w:sz w:val="36"/>
          <w:szCs w:val="21"/>
          <w:lang w:val="es-ES"/>
        </w:rPr>
        <w:t xml:space="preserve"> </w:t>
      </w:r>
      <w:r w:rsidR="003C16CE">
        <w:rPr>
          <w:rFonts w:ascii="Century Gothic" w:hAnsi="Century Gothic" w:cs="Arial"/>
          <w:bCs/>
          <w:color w:val="002060"/>
          <w:sz w:val="36"/>
          <w:szCs w:val="21"/>
          <w:lang w:val="es-ES"/>
        </w:rPr>
        <w:t>9</w:t>
      </w:r>
      <w:r w:rsidR="00383807">
        <w:rPr>
          <w:rFonts w:ascii="Century Gothic" w:hAnsi="Century Gothic" w:cs="Arial"/>
          <w:bCs/>
          <w:color w:val="002060"/>
          <w:sz w:val="36"/>
          <w:szCs w:val="21"/>
          <w:lang w:val="es-ES"/>
        </w:rPr>
        <w:t xml:space="preserve"> DI</w:t>
      </w:r>
      <w:r w:rsidR="002E4E90" w:rsidRPr="002E4E90">
        <w:rPr>
          <w:rFonts w:ascii="Century Gothic" w:hAnsi="Century Gothic" w:cs="Arial"/>
          <w:bCs/>
          <w:color w:val="002060"/>
          <w:sz w:val="36"/>
          <w:szCs w:val="21"/>
          <w:lang w:val="es-ES"/>
        </w:rPr>
        <w:t>AS</w:t>
      </w:r>
    </w:p>
    <w:p w:rsidR="002E4E90" w:rsidRPr="003D0522" w:rsidRDefault="003C16CE" w:rsidP="002E4E90">
      <w:pPr>
        <w:pStyle w:val="Sinespaciado"/>
        <w:spacing w:line="360" w:lineRule="auto"/>
        <w:jc w:val="center"/>
        <w:rPr>
          <w:rFonts w:ascii="Century Gothic" w:hAnsi="Century Gothic" w:cs="Arial"/>
          <w:bCs/>
          <w:color w:val="002060"/>
          <w:sz w:val="36"/>
          <w:szCs w:val="21"/>
          <w:lang w:val="es-ES"/>
        </w:rPr>
      </w:pPr>
      <w:r>
        <w:rPr>
          <w:noProof/>
          <w:lang w:val="es-ES" w:eastAsia="es-ES"/>
        </w:rPr>
        <w:drawing>
          <wp:inline distT="0" distB="0" distL="0" distR="0" wp14:anchorId="640EF68F" wp14:editId="2D15B85F">
            <wp:extent cx="2247900" cy="200783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8472" cy="2008343"/>
                    </a:xfrm>
                    <a:prstGeom prst="rect">
                      <a:avLst/>
                    </a:prstGeom>
                  </pic:spPr>
                </pic:pic>
              </a:graphicData>
            </a:graphic>
          </wp:inline>
        </w:drawing>
      </w:r>
    </w:p>
    <w:p w:rsidR="002E4E90" w:rsidRPr="003F5942" w:rsidRDefault="002E4E90" w:rsidP="002E4E90">
      <w:pPr>
        <w:pStyle w:val="Sinespaciado"/>
        <w:spacing w:line="360" w:lineRule="auto"/>
        <w:rPr>
          <w:rFonts w:ascii="Century Gothic" w:hAnsi="Century Gothic" w:cs="Arial"/>
          <w:b/>
          <w:bCs/>
          <w:color w:val="002060"/>
          <w:szCs w:val="21"/>
        </w:rPr>
      </w:pPr>
      <w:r w:rsidRPr="003F5942">
        <w:rPr>
          <w:rFonts w:ascii="Century Gothic" w:hAnsi="Century Gothic" w:cs="Arial"/>
          <w:b/>
          <w:bCs/>
          <w:color w:val="002060"/>
          <w:szCs w:val="21"/>
        </w:rPr>
        <w:t>INCLUYE:</w:t>
      </w:r>
    </w:p>
    <w:p w:rsidR="00547405" w:rsidRPr="003C6B52" w:rsidRDefault="00F809AD"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Traslado</w:t>
      </w:r>
      <w:r w:rsidR="00D17984" w:rsidRPr="003C6B52">
        <w:rPr>
          <w:rFonts w:ascii="Century Gothic" w:hAnsi="Century Gothic" w:cs="Arial"/>
          <w:bCs/>
          <w:color w:val="002060"/>
          <w:sz w:val="21"/>
          <w:szCs w:val="21"/>
          <w:lang w:val="es-ES"/>
        </w:rPr>
        <w:t xml:space="preserve"> de </w:t>
      </w:r>
      <w:r w:rsidR="00B44D39" w:rsidRPr="003C6B52">
        <w:rPr>
          <w:rFonts w:ascii="Century Gothic" w:hAnsi="Century Gothic" w:cs="Arial"/>
          <w:bCs/>
          <w:color w:val="002060"/>
          <w:sz w:val="21"/>
          <w:szCs w:val="21"/>
          <w:lang w:val="es-ES"/>
        </w:rPr>
        <w:t>llegada</w:t>
      </w:r>
      <w:r w:rsidRPr="003C6B52">
        <w:rPr>
          <w:rFonts w:ascii="Century Gothic" w:hAnsi="Century Gothic" w:cs="Arial"/>
          <w:bCs/>
          <w:color w:val="002060"/>
          <w:sz w:val="21"/>
          <w:szCs w:val="21"/>
          <w:lang w:val="es-ES"/>
        </w:rPr>
        <w:t xml:space="preserve"> </w:t>
      </w:r>
      <w:r w:rsidR="00547405" w:rsidRPr="003C6B52">
        <w:rPr>
          <w:rFonts w:ascii="Century Gothic" w:hAnsi="Century Gothic" w:cs="Arial"/>
          <w:bCs/>
          <w:color w:val="002060"/>
          <w:sz w:val="21"/>
          <w:szCs w:val="21"/>
          <w:lang w:val="es-ES"/>
        </w:rPr>
        <w:t>aeropuerto</w:t>
      </w:r>
      <w:r w:rsidRPr="003C6B52">
        <w:rPr>
          <w:rFonts w:ascii="Century Gothic" w:hAnsi="Century Gothic" w:cs="Arial"/>
          <w:bCs/>
          <w:color w:val="002060"/>
          <w:sz w:val="21"/>
          <w:szCs w:val="21"/>
          <w:lang w:val="es-ES"/>
        </w:rPr>
        <w:t xml:space="preserve"> – </w:t>
      </w:r>
      <w:r w:rsidR="00547405" w:rsidRPr="003C6B52">
        <w:rPr>
          <w:rFonts w:ascii="Century Gothic" w:hAnsi="Century Gothic" w:cs="Arial"/>
          <w:bCs/>
          <w:color w:val="002060"/>
          <w:sz w:val="21"/>
          <w:szCs w:val="21"/>
          <w:lang w:val="es-ES"/>
        </w:rPr>
        <w:t>hotel.</w:t>
      </w:r>
    </w:p>
    <w:p w:rsidR="00F809AD" w:rsidRPr="003C6B52" w:rsidRDefault="00547405"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Alojamiento</w:t>
      </w:r>
      <w:r w:rsidR="00F809AD" w:rsidRPr="003C6B52">
        <w:rPr>
          <w:rFonts w:ascii="Century Gothic" w:hAnsi="Century Gothic" w:cs="Arial"/>
          <w:bCs/>
          <w:color w:val="002060"/>
          <w:sz w:val="21"/>
          <w:szCs w:val="21"/>
          <w:lang w:val="es-ES"/>
        </w:rPr>
        <w:t xml:space="preserve"> según itinerario</w:t>
      </w:r>
    </w:p>
    <w:p w:rsidR="00547405" w:rsidRPr="003C6B52" w:rsidRDefault="00F809AD"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D</w:t>
      </w:r>
      <w:r w:rsidR="00547405" w:rsidRPr="003C6B52">
        <w:rPr>
          <w:rFonts w:ascii="Century Gothic" w:hAnsi="Century Gothic" w:cs="Arial"/>
          <w:bCs/>
          <w:color w:val="002060"/>
          <w:sz w:val="21"/>
          <w:szCs w:val="21"/>
          <w:lang w:val="es-ES"/>
        </w:rPr>
        <w:t>esayuno</w:t>
      </w:r>
      <w:r w:rsidRPr="003C6B52">
        <w:rPr>
          <w:rFonts w:ascii="Century Gothic" w:hAnsi="Century Gothic" w:cs="Arial"/>
          <w:bCs/>
          <w:color w:val="002060"/>
          <w:sz w:val="21"/>
          <w:szCs w:val="21"/>
          <w:lang w:val="es-ES"/>
        </w:rPr>
        <w:t>s</w:t>
      </w:r>
      <w:r w:rsidR="00547405" w:rsidRPr="003C6B52">
        <w:rPr>
          <w:rFonts w:ascii="Century Gothic" w:hAnsi="Century Gothic" w:cs="Arial"/>
          <w:bCs/>
          <w:color w:val="002060"/>
          <w:sz w:val="21"/>
          <w:szCs w:val="21"/>
          <w:lang w:val="es-ES"/>
        </w:rPr>
        <w:t xml:space="preserve"> buffet.</w:t>
      </w:r>
    </w:p>
    <w:p w:rsidR="00547405" w:rsidRPr="003C6B52" w:rsidRDefault="00547405"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Guía acompañante durante todo el circuito.</w:t>
      </w:r>
    </w:p>
    <w:p w:rsidR="00547405" w:rsidRPr="003C6B52" w:rsidRDefault="00547405"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 xml:space="preserve">Visita con guía local en Madrid, Cáceres*, Sevilla, Alhambra de Granada y Toledo. *(De </w:t>
      </w:r>
      <w:r w:rsidR="003F5942" w:rsidRPr="003C6B52">
        <w:rPr>
          <w:rFonts w:ascii="Century Gothic" w:hAnsi="Century Gothic" w:cs="Arial"/>
          <w:bCs/>
          <w:color w:val="002060"/>
          <w:sz w:val="21"/>
          <w:szCs w:val="21"/>
          <w:lang w:val="es-ES"/>
        </w:rPr>
        <w:t>Enero</w:t>
      </w:r>
      <w:r w:rsidRPr="003C6B52">
        <w:rPr>
          <w:rFonts w:ascii="Century Gothic" w:hAnsi="Century Gothic" w:cs="Arial"/>
          <w:bCs/>
          <w:color w:val="002060"/>
          <w:sz w:val="21"/>
          <w:szCs w:val="21"/>
          <w:lang w:val="es-ES"/>
        </w:rPr>
        <w:t xml:space="preserve"> a Febrero se sustituirá Cáceres por Córdoba).</w:t>
      </w:r>
    </w:p>
    <w:p w:rsidR="003D0522" w:rsidRPr="003C6B52" w:rsidRDefault="00547405"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Incluye 1 cena en la Costa del Sol.</w:t>
      </w:r>
    </w:p>
    <w:p w:rsidR="00547405" w:rsidRPr="003C6B52" w:rsidRDefault="00547405" w:rsidP="00547405">
      <w:pPr>
        <w:pStyle w:val="Sinespaciado"/>
        <w:numPr>
          <w:ilvl w:val="0"/>
          <w:numId w:val="16"/>
        </w:numPr>
        <w:spacing w:line="276" w:lineRule="auto"/>
        <w:rPr>
          <w:rFonts w:ascii="Century Gothic" w:hAnsi="Century Gothic" w:cs="Arial"/>
          <w:bCs/>
          <w:color w:val="002060"/>
          <w:sz w:val="21"/>
          <w:szCs w:val="21"/>
          <w:lang w:val="es-ES"/>
        </w:rPr>
      </w:pPr>
      <w:r w:rsidRPr="003C6B52">
        <w:rPr>
          <w:rFonts w:ascii="Century Gothic" w:hAnsi="Century Gothic" w:cs="Arial"/>
          <w:bCs/>
          <w:color w:val="002060"/>
          <w:sz w:val="21"/>
          <w:szCs w:val="21"/>
          <w:lang w:val="es-ES"/>
        </w:rPr>
        <w:t>Seguro de asistencia en viaje.</w:t>
      </w:r>
    </w:p>
    <w:p w:rsidR="00547405" w:rsidRPr="00845E6B" w:rsidRDefault="00547405" w:rsidP="00547405">
      <w:pPr>
        <w:pStyle w:val="Sinespaciado"/>
        <w:spacing w:line="360" w:lineRule="auto"/>
        <w:jc w:val="both"/>
        <w:rPr>
          <w:rFonts w:ascii="Century Gothic" w:hAnsi="Century Gothic" w:cs="Arial"/>
          <w:b/>
          <w:bCs/>
          <w:color w:val="002060"/>
          <w:sz w:val="21"/>
          <w:szCs w:val="21"/>
          <w:lang w:val="es-ES"/>
        </w:rPr>
      </w:pPr>
    </w:p>
    <w:p w:rsidR="002E4E90" w:rsidRPr="003F5942" w:rsidRDefault="002E4E90" w:rsidP="00845E6B">
      <w:pPr>
        <w:pStyle w:val="Sinespaciado"/>
        <w:spacing w:line="360" w:lineRule="auto"/>
        <w:jc w:val="both"/>
        <w:rPr>
          <w:rFonts w:ascii="Century Gothic" w:hAnsi="Century Gothic" w:cs="Arial"/>
          <w:b/>
          <w:bCs/>
          <w:color w:val="002060"/>
          <w:szCs w:val="21"/>
        </w:rPr>
      </w:pPr>
      <w:r w:rsidRPr="003F5942">
        <w:rPr>
          <w:rFonts w:ascii="Century Gothic" w:hAnsi="Century Gothic" w:cs="Arial"/>
          <w:b/>
          <w:bCs/>
          <w:color w:val="002060"/>
          <w:szCs w:val="21"/>
        </w:rPr>
        <w:t>ITINERARIO:</w:t>
      </w:r>
    </w:p>
    <w:p w:rsidR="002E4E90" w:rsidRPr="008632F9" w:rsidRDefault="002E4E90" w:rsidP="00845E6B">
      <w:pPr>
        <w:pStyle w:val="Sinespaciado"/>
        <w:spacing w:line="276" w:lineRule="auto"/>
        <w:jc w:val="both"/>
        <w:rPr>
          <w:rFonts w:ascii="Century Gothic" w:hAnsi="Century Gothic" w:cs="Arial"/>
          <w:b/>
          <w:color w:val="002060"/>
          <w:sz w:val="21"/>
          <w:szCs w:val="21"/>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1º: (Domingo) AMÉRICA - MADRID</w:t>
      </w:r>
    </w:p>
    <w:p w:rsidR="00A9630E"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Salida de su ciudad de origen con destino a Madrid.</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Noche a bordo.</w:t>
      </w:r>
    </w:p>
    <w:p w:rsidR="007D489A" w:rsidRPr="007D489A" w:rsidRDefault="007D489A"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2º: (Lunes) MADRID</w:t>
      </w:r>
    </w:p>
    <w:p w:rsidR="007D489A"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Llegada al aeropuerto de Barajas. Asistencia y</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traslado al hotel. Alojamiento. Resto del día libre.</w:t>
      </w:r>
      <w:r w:rsidR="007D489A" w:rsidRPr="007D489A">
        <w:rPr>
          <w:rFonts w:ascii="Century Gothic" w:eastAsia="Calibri" w:hAnsi="Century Gothic" w:cs="Arial"/>
          <w:bCs/>
          <w:color w:val="002060"/>
          <w:sz w:val="21"/>
          <w:szCs w:val="21"/>
          <w:lang w:val="es-ES" w:eastAsia="en-US"/>
        </w:rPr>
        <w:t xml:space="preserve"> </w:t>
      </w:r>
    </w:p>
    <w:p w:rsidR="007D489A" w:rsidRPr="003F5942" w:rsidRDefault="007D489A" w:rsidP="003F5942">
      <w:pPr>
        <w:autoSpaceDE w:val="0"/>
        <w:autoSpaceDN w:val="0"/>
        <w:adjustRightInd w:val="0"/>
        <w:spacing w:after="0" w:line="240" w:lineRule="auto"/>
        <w:jc w:val="both"/>
        <w:rPr>
          <w:rFonts w:ascii="Century Gothic" w:eastAsia="Calibri" w:hAnsi="Century Gothic" w:cs="Arial"/>
          <w:b/>
          <w:bCs/>
          <w:color w:val="002060"/>
          <w:szCs w:val="21"/>
          <w:lang w:val="es-ES" w:eastAsia="en-US"/>
        </w:rPr>
      </w:pPr>
    </w:p>
    <w:p w:rsidR="007D489A"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3º: (Martes) MADRID</w:t>
      </w:r>
    </w:p>
    <w:p w:rsidR="00A9630E"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Desayuno y alojamiento. Por la mañana, vis</w:t>
      </w:r>
      <w:r w:rsidR="007D489A" w:rsidRPr="007D489A">
        <w:rPr>
          <w:rFonts w:ascii="Century Gothic" w:eastAsia="Calibri" w:hAnsi="Century Gothic" w:cs="Arial"/>
          <w:bCs/>
          <w:color w:val="002060"/>
          <w:sz w:val="21"/>
          <w:szCs w:val="21"/>
          <w:lang w:val="es-ES" w:eastAsia="en-US"/>
        </w:rPr>
        <w:t xml:space="preserve">ita </w:t>
      </w:r>
      <w:r w:rsidRPr="007D489A">
        <w:rPr>
          <w:rFonts w:ascii="Century Gothic" w:eastAsia="Calibri" w:hAnsi="Century Gothic" w:cs="Arial"/>
          <w:bCs/>
          <w:color w:val="002060"/>
          <w:sz w:val="21"/>
          <w:szCs w:val="21"/>
          <w:lang w:val="es-ES" w:eastAsia="en-US"/>
        </w:rPr>
        <w:t>panorámica de la ciudad con guía local, que nos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dará a conocer los monumentos y contrastes que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capital de España ofrece. Recorreremos sus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principales lugares de interés, como son el Estadio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Santiago Bernabéu, Plaza de la Cibeles y Gran</w:t>
      </w:r>
      <w:r w:rsidR="003F5942">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Vía para finalizar en la real Plaza de Oriente. Realizaremos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 xml:space="preserve">paradas en el Templo de </w:t>
      </w:r>
      <w:proofErr w:type="spellStart"/>
      <w:r w:rsidRPr="007D489A">
        <w:rPr>
          <w:rFonts w:ascii="Century Gothic" w:eastAsia="Calibri" w:hAnsi="Century Gothic" w:cs="Arial"/>
          <w:bCs/>
          <w:color w:val="002060"/>
          <w:sz w:val="21"/>
          <w:szCs w:val="21"/>
          <w:lang w:val="es-ES" w:eastAsia="en-US"/>
        </w:rPr>
        <w:t>Debod</w:t>
      </w:r>
      <w:proofErr w:type="spellEnd"/>
      <w:r w:rsidRPr="007D489A">
        <w:rPr>
          <w:rFonts w:ascii="Century Gothic" w:eastAsia="Calibri" w:hAnsi="Century Gothic" w:cs="Arial"/>
          <w:bCs/>
          <w:color w:val="002060"/>
          <w:sz w:val="21"/>
          <w:szCs w:val="21"/>
          <w:lang w:val="es-ES" w:eastAsia="en-US"/>
        </w:rPr>
        <w:t>, en la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Plaza Mayor, en la Plaza de Toros y en la Plaza de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 xml:space="preserve">Colón con refresco incluido por cortesía del </w:t>
      </w:r>
      <w:proofErr w:type="spellStart"/>
      <w:r w:rsidRPr="007D489A">
        <w:rPr>
          <w:rFonts w:ascii="Century Gothic" w:eastAsia="Calibri" w:hAnsi="Century Gothic" w:cs="Arial"/>
          <w:bCs/>
          <w:color w:val="002060"/>
          <w:sz w:val="21"/>
          <w:szCs w:val="21"/>
          <w:lang w:val="es-ES" w:eastAsia="en-US"/>
        </w:rPr>
        <w:t>Hard</w:t>
      </w:r>
      <w:proofErr w:type="spellEnd"/>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Rock Café Madrid. Tarde libre para continuar visitando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ciudad o realizar alguna excursión a sus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alrededores, El Escorial, Ávila y Segovia.</w:t>
      </w:r>
    </w:p>
    <w:p w:rsidR="007D489A" w:rsidRPr="007D489A" w:rsidRDefault="007D489A"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4º: (Miércoles) MADRID - CÁCERES* -</w:t>
      </w:r>
      <w:r w:rsidR="007D489A" w:rsidRPr="003F5942">
        <w:rPr>
          <w:rFonts w:ascii="Century Gothic" w:eastAsia="Calibri" w:hAnsi="Century Gothic" w:cs="Arial"/>
          <w:b/>
          <w:bCs/>
          <w:color w:val="002060"/>
          <w:szCs w:val="21"/>
          <w:lang w:val="es-ES" w:eastAsia="en-US"/>
        </w:rPr>
        <w:t xml:space="preserve"> </w:t>
      </w:r>
      <w:r w:rsidRPr="003F5942">
        <w:rPr>
          <w:rFonts w:ascii="Century Gothic" w:eastAsia="Calibri" w:hAnsi="Century Gothic" w:cs="Arial"/>
          <w:b/>
          <w:bCs/>
          <w:color w:val="002060"/>
          <w:szCs w:val="21"/>
          <w:lang w:val="es-ES" w:eastAsia="en-US"/>
        </w:rPr>
        <w:t>SEVILLA</w:t>
      </w:r>
    </w:p>
    <w:p w:rsidR="00A9630E"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lastRenderedPageBreak/>
        <w:t>Desayuno. Salida hacia Extremadura hasta llegar</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a Cáceres. Visita de esta ciudad Patrimonio de la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Humanidad. Sus murallas y las edificaciones le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otorgan el nombre del “Tercer Conjunto Monumental</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de Europa”. Recorreremos la Plaza Mayor</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 xml:space="preserve">y el casco antiguo con su barrio medieval. </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Continuación</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del viaje hacia Sevilla. Alojamiento.</w:t>
      </w:r>
    </w:p>
    <w:p w:rsidR="007D489A" w:rsidRPr="003F5942" w:rsidRDefault="007D489A" w:rsidP="003F5942">
      <w:pPr>
        <w:autoSpaceDE w:val="0"/>
        <w:autoSpaceDN w:val="0"/>
        <w:adjustRightInd w:val="0"/>
        <w:spacing w:after="0" w:line="240" w:lineRule="auto"/>
        <w:jc w:val="both"/>
        <w:rPr>
          <w:rFonts w:ascii="Century Gothic" w:eastAsia="Calibri" w:hAnsi="Century Gothic" w:cs="Arial"/>
          <w:bCs/>
          <w:color w:val="002060"/>
          <w:szCs w:val="21"/>
          <w:lang w:val="es-ES" w:eastAsia="en-US"/>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5º: (Jueves) SEVILLA</w:t>
      </w:r>
    </w:p>
    <w:p w:rsidR="00A9630E"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Desayuno. Por la mañana visita panorámica recorriendo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Universidad, el Parque de María Luisa,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Plaza de América, los Pabellones de la Exposición</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Universal de 1929 y los Jardines de Murillo,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donde iniciaremos un paseo a pie del Barrio de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Santa Cruz, hasta llegar a la Catedral (visita interior)</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con la Giralda. Tarde libre para continuar visitando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ciudad y sus típicos barrios. Alojamiento.</w:t>
      </w:r>
    </w:p>
    <w:p w:rsidR="007D489A" w:rsidRPr="007D489A" w:rsidRDefault="007D489A"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6º: (Viernes) SEVILLA - RONDA - COSTA DEL</w:t>
      </w:r>
      <w:r w:rsidR="007D489A" w:rsidRPr="003F5942">
        <w:rPr>
          <w:rFonts w:ascii="Century Gothic" w:eastAsia="Calibri" w:hAnsi="Century Gothic" w:cs="Arial"/>
          <w:b/>
          <w:bCs/>
          <w:color w:val="002060"/>
          <w:szCs w:val="21"/>
          <w:lang w:val="es-ES" w:eastAsia="en-US"/>
        </w:rPr>
        <w:t xml:space="preserve"> </w:t>
      </w:r>
      <w:r w:rsidRPr="003F5942">
        <w:rPr>
          <w:rFonts w:ascii="Century Gothic" w:eastAsia="Calibri" w:hAnsi="Century Gothic" w:cs="Arial"/>
          <w:b/>
          <w:bCs/>
          <w:color w:val="002060"/>
          <w:szCs w:val="21"/>
          <w:lang w:val="es-ES" w:eastAsia="en-US"/>
        </w:rPr>
        <w:t>SOL</w:t>
      </w:r>
    </w:p>
    <w:p w:rsidR="00A9630E"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Desayuno y salida a Ronda, una de las ciudades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más antiguas de España. Tiempo libre para admirar</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sus monumentos más significativos como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la Plaza de Toros y el Puente Nuevo. Por la tarde,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 xml:space="preserve">salida hacia la Costa del Sol. </w:t>
      </w:r>
      <w:r w:rsidRPr="00F809AD">
        <w:rPr>
          <w:rFonts w:ascii="Century Gothic" w:eastAsia="Calibri" w:hAnsi="Century Gothic" w:cs="Arial"/>
          <w:bCs/>
          <w:color w:val="92D050"/>
          <w:sz w:val="21"/>
          <w:szCs w:val="21"/>
          <w:lang w:val="es-ES" w:eastAsia="en-US"/>
        </w:rPr>
        <w:t>Cena</w:t>
      </w:r>
      <w:r w:rsidRPr="007D489A">
        <w:rPr>
          <w:rFonts w:ascii="Century Gothic" w:eastAsia="Calibri" w:hAnsi="Century Gothic" w:cs="Arial"/>
          <w:bCs/>
          <w:color w:val="002060"/>
          <w:sz w:val="21"/>
          <w:szCs w:val="21"/>
          <w:lang w:val="es-ES" w:eastAsia="en-US"/>
        </w:rPr>
        <w:t xml:space="preserve"> y alojamiento.</w:t>
      </w:r>
    </w:p>
    <w:p w:rsidR="007D489A" w:rsidRPr="007D489A" w:rsidRDefault="007D489A"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p>
    <w:p w:rsidR="00A9630E" w:rsidRPr="007D489A" w:rsidRDefault="00A9630E" w:rsidP="00F809AD">
      <w:pPr>
        <w:autoSpaceDE w:val="0"/>
        <w:autoSpaceDN w:val="0"/>
        <w:adjustRightInd w:val="0"/>
        <w:spacing w:line="240" w:lineRule="auto"/>
        <w:jc w:val="both"/>
        <w:rPr>
          <w:rFonts w:ascii="Century Gothic" w:eastAsia="Calibri" w:hAnsi="Century Gothic" w:cs="Arial"/>
          <w:b/>
          <w:bCs/>
          <w:color w:val="002060"/>
          <w:sz w:val="21"/>
          <w:szCs w:val="21"/>
          <w:lang w:val="es-ES" w:eastAsia="en-US"/>
        </w:rPr>
      </w:pPr>
      <w:r w:rsidRPr="003F5942">
        <w:rPr>
          <w:rFonts w:ascii="Century Gothic" w:eastAsia="Calibri" w:hAnsi="Century Gothic" w:cs="Arial"/>
          <w:b/>
          <w:bCs/>
          <w:color w:val="002060"/>
          <w:szCs w:val="21"/>
          <w:lang w:val="es-ES" w:eastAsia="en-US"/>
        </w:rPr>
        <w:t>Día 7º: (Sábado) COSTA DEL SOL - GRANADA</w:t>
      </w:r>
    </w:p>
    <w:p w:rsidR="007D489A"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Desayuno y tiempo libre. A media mañana salida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hacia Granada, visitando el conjunto monumental</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de la Alhambra, declarada Patrimonio de la Humanidad,</w:t>
      </w:r>
      <w:r w:rsidR="00813B5E">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con sus bellos Palacios Nazaríes y Jardines</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del Generalife. Alojamiento.</w:t>
      </w:r>
      <w:r w:rsidR="007D489A" w:rsidRPr="007D489A">
        <w:rPr>
          <w:rFonts w:ascii="Century Gothic" w:eastAsia="Calibri" w:hAnsi="Century Gothic" w:cs="Arial"/>
          <w:bCs/>
          <w:color w:val="002060"/>
          <w:sz w:val="21"/>
          <w:szCs w:val="21"/>
          <w:lang w:val="es-ES" w:eastAsia="en-US"/>
        </w:rPr>
        <w:t xml:space="preserve"> </w:t>
      </w:r>
    </w:p>
    <w:p w:rsidR="00A9630E" w:rsidRPr="003F5942" w:rsidRDefault="00A9630E" w:rsidP="00F809AD">
      <w:pPr>
        <w:autoSpaceDE w:val="0"/>
        <w:autoSpaceDN w:val="0"/>
        <w:adjustRightInd w:val="0"/>
        <w:spacing w:before="240"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8º: (Domingo) GRANADA - TOLEDO - MADRID</w:t>
      </w:r>
    </w:p>
    <w:p w:rsidR="007D489A" w:rsidRPr="007D489A" w:rsidRDefault="00A9630E"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r w:rsidRPr="007D489A">
        <w:rPr>
          <w:rFonts w:ascii="Century Gothic" w:eastAsia="Calibri" w:hAnsi="Century Gothic" w:cs="Arial"/>
          <w:bCs/>
          <w:color w:val="002060"/>
          <w:sz w:val="21"/>
          <w:szCs w:val="21"/>
          <w:lang w:val="es-ES" w:eastAsia="en-US"/>
        </w:rPr>
        <w:t>Desayuno y salida hacia Toledo. Visita de esta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ciudad Patrimonio de la Humanidad, recorriendo</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a pie su casco h</w:t>
      </w:r>
      <w:r w:rsidR="007D489A" w:rsidRPr="007D489A">
        <w:rPr>
          <w:rFonts w:ascii="Century Gothic" w:eastAsia="Calibri" w:hAnsi="Century Gothic" w:cs="Arial"/>
          <w:bCs/>
          <w:color w:val="002060"/>
          <w:sz w:val="21"/>
          <w:szCs w:val="21"/>
          <w:lang w:val="es-ES" w:eastAsia="en-US"/>
        </w:rPr>
        <w:t>istórico, visitando la Catedral  (</w:t>
      </w:r>
      <w:r w:rsidRPr="007D489A">
        <w:rPr>
          <w:rFonts w:ascii="Century Gothic" w:eastAsia="Calibri" w:hAnsi="Century Gothic" w:cs="Arial"/>
          <w:bCs/>
          <w:color w:val="002060"/>
          <w:sz w:val="21"/>
          <w:szCs w:val="21"/>
          <w:lang w:val="es-ES" w:eastAsia="en-US"/>
        </w:rPr>
        <w:t>visita interior), la Iglesia de Santo Tomé (visita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interior), donde se encuentra la obra maestra del</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Greco, “El Entierro del Conde de Orgaz”, y la Sinagoga</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de Santa María la Blanca. Por la tarde,</w:t>
      </w:r>
      <w:r w:rsidR="007D489A" w:rsidRPr="007D489A">
        <w:rPr>
          <w:rFonts w:ascii="Century Gothic" w:eastAsia="Calibri" w:hAnsi="Century Gothic" w:cs="Arial"/>
          <w:bCs/>
          <w:color w:val="002060"/>
          <w:sz w:val="21"/>
          <w:szCs w:val="21"/>
          <w:lang w:val="es-ES" w:eastAsia="en-US"/>
        </w:rPr>
        <w:t xml:space="preserve"> </w:t>
      </w:r>
      <w:r w:rsidRPr="007D489A">
        <w:rPr>
          <w:rFonts w:ascii="Century Gothic" w:eastAsia="Calibri" w:hAnsi="Century Gothic" w:cs="Arial"/>
          <w:bCs/>
          <w:color w:val="002060"/>
          <w:sz w:val="21"/>
          <w:szCs w:val="21"/>
          <w:lang w:val="es-ES" w:eastAsia="en-US"/>
        </w:rPr>
        <w:t>salida hacia Madrid. Alojamiento.</w:t>
      </w:r>
      <w:r w:rsidR="007D489A" w:rsidRPr="007D489A">
        <w:rPr>
          <w:rFonts w:ascii="Century Gothic" w:eastAsia="Calibri" w:hAnsi="Century Gothic" w:cs="Arial"/>
          <w:bCs/>
          <w:color w:val="002060"/>
          <w:sz w:val="21"/>
          <w:szCs w:val="21"/>
          <w:lang w:val="es-ES" w:eastAsia="en-US"/>
        </w:rPr>
        <w:t xml:space="preserve"> </w:t>
      </w:r>
    </w:p>
    <w:p w:rsidR="007D489A" w:rsidRPr="007D489A" w:rsidRDefault="007D489A" w:rsidP="003F5942">
      <w:pPr>
        <w:autoSpaceDE w:val="0"/>
        <w:autoSpaceDN w:val="0"/>
        <w:adjustRightInd w:val="0"/>
        <w:spacing w:after="0" w:line="240" w:lineRule="auto"/>
        <w:jc w:val="both"/>
        <w:rPr>
          <w:rFonts w:ascii="Century Gothic" w:eastAsia="Calibri" w:hAnsi="Century Gothic" w:cs="Arial"/>
          <w:bCs/>
          <w:color w:val="002060"/>
          <w:sz w:val="21"/>
          <w:szCs w:val="21"/>
          <w:lang w:val="es-ES" w:eastAsia="en-US"/>
        </w:rPr>
      </w:pPr>
    </w:p>
    <w:p w:rsidR="00A9630E" w:rsidRPr="003F5942" w:rsidRDefault="00A9630E" w:rsidP="00F809AD">
      <w:pPr>
        <w:autoSpaceDE w:val="0"/>
        <w:autoSpaceDN w:val="0"/>
        <w:adjustRightInd w:val="0"/>
        <w:spacing w:line="240" w:lineRule="auto"/>
        <w:jc w:val="both"/>
        <w:rPr>
          <w:rFonts w:ascii="Century Gothic" w:eastAsia="Calibri" w:hAnsi="Century Gothic" w:cs="Arial"/>
          <w:b/>
          <w:bCs/>
          <w:color w:val="002060"/>
          <w:szCs w:val="21"/>
          <w:lang w:val="es-ES" w:eastAsia="en-US"/>
        </w:rPr>
      </w:pPr>
      <w:r w:rsidRPr="003F5942">
        <w:rPr>
          <w:rFonts w:ascii="Century Gothic" w:eastAsia="Calibri" w:hAnsi="Century Gothic" w:cs="Arial"/>
          <w:b/>
          <w:bCs/>
          <w:color w:val="002060"/>
          <w:szCs w:val="21"/>
          <w:lang w:val="es-ES" w:eastAsia="en-US"/>
        </w:rPr>
        <w:t>Día 9º: (Lunes) MADRID</w:t>
      </w:r>
    </w:p>
    <w:p w:rsidR="003D0522" w:rsidRPr="007D489A" w:rsidRDefault="00A9630E" w:rsidP="003F5942">
      <w:pPr>
        <w:pStyle w:val="Sinespaciado"/>
        <w:jc w:val="both"/>
        <w:rPr>
          <w:rFonts w:ascii="Century Gothic" w:hAnsi="Century Gothic" w:cs="Arial"/>
          <w:bCs/>
          <w:color w:val="002060"/>
          <w:sz w:val="21"/>
          <w:szCs w:val="21"/>
          <w:lang w:val="es-ES"/>
        </w:rPr>
      </w:pPr>
      <w:r w:rsidRPr="007D489A">
        <w:rPr>
          <w:rFonts w:ascii="Century Gothic" w:hAnsi="Century Gothic" w:cs="Arial"/>
          <w:bCs/>
          <w:color w:val="002060"/>
          <w:sz w:val="21"/>
          <w:szCs w:val="21"/>
          <w:lang w:val="es-ES"/>
        </w:rPr>
        <w:t>Desayuno. FIN DEL VIAJE.</w:t>
      </w:r>
    </w:p>
    <w:p w:rsidR="00A9630E" w:rsidRDefault="00A9630E" w:rsidP="00E02BB7">
      <w:pPr>
        <w:pStyle w:val="Sinespaciado"/>
        <w:spacing w:line="276" w:lineRule="auto"/>
        <w:rPr>
          <w:rFonts w:ascii="Century Gothic" w:hAnsi="Century Gothic" w:cs="Arial"/>
          <w:b/>
          <w:bCs/>
          <w:color w:val="002060"/>
          <w:sz w:val="21"/>
          <w:szCs w:val="21"/>
          <w:lang w:val="es-ES"/>
        </w:rPr>
      </w:pPr>
    </w:p>
    <w:p w:rsidR="00A9630E" w:rsidRDefault="00A9630E" w:rsidP="00A9630E">
      <w:pPr>
        <w:pStyle w:val="Sinespaciado"/>
        <w:spacing w:line="276" w:lineRule="auto"/>
        <w:rPr>
          <w:rFonts w:ascii="Century Gothic" w:hAnsi="Century Gothic" w:cs="Arial"/>
          <w:b/>
          <w:color w:val="FF0000"/>
          <w:sz w:val="21"/>
          <w:szCs w:val="21"/>
        </w:rPr>
      </w:pPr>
      <w:r w:rsidRPr="003F5942">
        <w:rPr>
          <w:rFonts w:ascii="Century Gothic" w:hAnsi="Century Gothic" w:cs="Arial"/>
          <w:b/>
          <w:bCs/>
          <w:color w:val="002060"/>
          <w:szCs w:val="21"/>
          <w:lang w:val="es-ES"/>
        </w:rPr>
        <w:t xml:space="preserve">FECHAS DE SALIDA DESDE </w:t>
      </w:r>
      <w:r w:rsidR="007D489A" w:rsidRPr="003F5942">
        <w:rPr>
          <w:rFonts w:ascii="Century Gothic" w:hAnsi="Century Gothic" w:cs="Arial"/>
          <w:b/>
          <w:bCs/>
          <w:color w:val="002060"/>
          <w:szCs w:val="21"/>
          <w:lang w:val="es-ES"/>
        </w:rPr>
        <w:t>AMERICA</w:t>
      </w:r>
      <w:r w:rsidRPr="003F5942">
        <w:rPr>
          <w:rFonts w:ascii="Century Gothic" w:hAnsi="Century Gothic" w:cs="Arial"/>
          <w:b/>
          <w:bCs/>
          <w:color w:val="002060"/>
          <w:szCs w:val="21"/>
          <w:lang w:val="es-ES"/>
        </w:rPr>
        <w:t xml:space="preserve"> </w:t>
      </w:r>
      <w:r>
        <w:rPr>
          <w:rFonts w:ascii="Century Gothic" w:hAnsi="Century Gothic" w:cs="Arial"/>
          <w:bCs/>
          <w:color w:val="002060"/>
          <w:sz w:val="21"/>
          <w:szCs w:val="21"/>
          <w:lang w:val="es-ES"/>
        </w:rPr>
        <w:t xml:space="preserve">(TODOS LOS </w:t>
      </w:r>
      <w:r w:rsidR="007D489A">
        <w:rPr>
          <w:rFonts w:ascii="Century Gothic" w:hAnsi="Century Gothic" w:cs="Arial"/>
          <w:bCs/>
          <w:color w:val="002060"/>
          <w:sz w:val="21"/>
          <w:szCs w:val="21"/>
          <w:lang w:val="es-ES"/>
        </w:rPr>
        <w:t>DOMINGOS</w:t>
      </w:r>
      <w:r>
        <w:rPr>
          <w:rFonts w:ascii="Century Gothic" w:hAnsi="Century Gothic" w:cs="Arial"/>
          <w:bCs/>
          <w:color w:val="002060"/>
          <w:sz w:val="21"/>
          <w:szCs w:val="21"/>
          <w:lang w:val="es-ES"/>
        </w:rPr>
        <w:t xml:space="preserve"> – DESDE EL </w:t>
      </w:r>
      <w:r w:rsidR="003F5942">
        <w:rPr>
          <w:rFonts w:ascii="Century Gothic" w:hAnsi="Century Gothic" w:cs="Arial"/>
          <w:bCs/>
          <w:color w:val="002060"/>
          <w:sz w:val="21"/>
          <w:szCs w:val="21"/>
          <w:lang w:val="es-ES"/>
        </w:rPr>
        <w:t>07</w:t>
      </w:r>
      <w:r>
        <w:rPr>
          <w:rFonts w:ascii="Century Gothic" w:hAnsi="Century Gothic" w:cs="Arial"/>
          <w:bCs/>
          <w:color w:val="002060"/>
          <w:sz w:val="21"/>
          <w:szCs w:val="21"/>
          <w:lang w:val="es-ES"/>
        </w:rPr>
        <w:t xml:space="preserve"> DE </w:t>
      </w:r>
      <w:r w:rsidR="003F5942">
        <w:rPr>
          <w:rFonts w:ascii="Century Gothic" w:hAnsi="Century Gothic" w:cs="Arial"/>
          <w:bCs/>
          <w:color w:val="002060"/>
          <w:sz w:val="21"/>
          <w:szCs w:val="21"/>
          <w:lang w:val="es-ES"/>
        </w:rPr>
        <w:t>ENERO</w:t>
      </w:r>
      <w:r>
        <w:rPr>
          <w:rFonts w:ascii="Century Gothic" w:hAnsi="Century Gothic" w:cs="Arial"/>
          <w:bCs/>
          <w:color w:val="002060"/>
          <w:sz w:val="21"/>
          <w:szCs w:val="21"/>
          <w:lang w:val="es-ES"/>
        </w:rPr>
        <w:t xml:space="preserve"> </w:t>
      </w:r>
      <w:r w:rsidR="007D489A">
        <w:rPr>
          <w:rFonts w:ascii="Century Gothic" w:hAnsi="Century Gothic" w:cs="Arial"/>
          <w:bCs/>
          <w:color w:val="002060"/>
          <w:sz w:val="21"/>
          <w:szCs w:val="21"/>
          <w:lang w:val="es-ES"/>
        </w:rPr>
        <w:t>DE 201</w:t>
      </w:r>
      <w:r w:rsidR="003F5942">
        <w:rPr>
          <w:rFonts w:ascii="Century Gothic" w:hAnsi="Century Gothic" w:cs="Arial"/>
          <w:bCs/>
          <w:color w:val="002060"/>
          <w:sz w:val="21"/>
          <w:szCs w:val="21"/>
          <w:lang w:val="es-ES"/>
        </w:rPr>
        <w:t>8 HAS</w:t>
      </w:r>
      <w:r w:rsidR="007D489A">
        <w:rPr>
          <w:rFonts w:ascii="Century Gothic" w:hAnsi="Century Gothic" w:cs="Arial"/>
          <w:bCs/>
          <w:color w:val="002060"/>
          <w:sz w:val="21"/>
          <w:szCs w:val="21"/>
          <w:lang w:val="es-ES"/>
        </w:rPr>
        <w:t>TA EL 18</w:t>
      </w:r>
      <w:r>
        <w:rPr>
          <w:rFonts w:ascii="Century Gothic" w:hAnsi="Century Gothic" w:cs="Arial"/>
          <w:bCs/>
          <w:color w:val="002060"/>
          <w:sz w:val="21"/>
          <w:szCs w:val="21"/>
          <w:lang w:val="es-ES"/>
        </w:rPr>
        <w:t xml:space="preserve"> DE</w:t>
      </w:r>
      <w:r w:rsidR="007D489A">
        <w:rPr>
          <w:rFonts w:ascii="Century Gothic" w:hAnsi="Century Gothic" w:cs="Arial"/>
          <w:bCs/>
          <w:color w:val="002060"/>
          <w:sz w:val="21"/>
          <w:szCs w:val="21"/>
          <w:lang w:val="es-ES"/>
        </w:rPr>
        <w:t xml:space="preserve"> MARZO</w:t>
      </w:r>
      <w:r>
        <w:rPr>
          <w:rFonts w:ascii="Century Gothic" w:hAnsi="Century Gothic" w:cs="Arial"/>
          <w:bCs/>
          <w:color w:val="002060"/>
          <w:sz w:val="21"/>
          <w:szCs w:val="21"/>
          <w:lang w:val="es-ES"/>
        </w:rPr>
        <w:t xml:space="preserve"> 201</w:t>
      </w:r>
      <w:r w:rsidR="007D489A">
        <w:rPr>
          <w:rFonts w:ascii="Century Gothic" w:hAnsi="Century Gothic" w:cs="Arial"/>
          <w:bCs/>
          <w:color w:val="002060"/>
          <w:sz w:val="21"/>
          <w:szCs w:val="21"/>
          <w:lang w:val="es-ES"/>
        </w:rPr>
        <w:t>8</w:t>
      </w:r>
      <w:r>
        <w:rPr>
          <w:rFonts w:ascii="Century Gothic" w:hAnsi="Century Gothic" w:cs="Arial"/>
          <w:bCs/>
          <w:color w:val="002060"/>
          <w:sz w:val="21"/>
          <w:szCs w:val="21"/>
          <w:lang w:val="es-ES"/>
        </w:rPr>
        <w:t>):</w:t>
      </w:r>
      <w:r>
        <w:rPr>
          <w:rFonts w:ascii="Century Gothic" w:hAnsi="Century Gothic" w:cs="Arial"/>
          <w:b/>
          <w:bCs/>
          <w:color w:val="002060"/>
          <w:sz w:val="21"/>
          <w:szCs w:val="21"/>
          <w:lang w:val="es-ES"/>
        </w:rPr>
        <w:t xml:space="preserve"> </w:t>
      </w:r>
    </w:p>
    <w:p w:rsidR="00D375DE" w:rsidRDefault="007D489A" w:rsidP="007D489A">
      <w:pPr>
        <w:pStyle w:val="Sinespaciado"/>
        <w:spacing w:line="276" w:lineRule="auto"/>
        <w:rPr>
          <w:rFonts w:ascii="Century Gothic" w:hAnsi="Century Gothic" w:cs="Arial"/>
          <w:bCs/>
          <w:color w:val="002060"/>
          <w:sz w:val="21"/>
          <w:szCs w:val="21"/>
          <w:lang w:val="es-ES"/>
        </w:rPr>
      </w:pPr>
      <w:r w:rsidRPr="007D489A">
        <w:rPr>
          <w:rFonts w:ascii="Century Gothic" w:hAnsi="Century Gothic" w:cs="Arial"/>
          <w:bCs/>
          <w:color w:val="002060"/>
          <w:sz w:val="21"/>
          <w:szCs w:val="21"/>
          <w:lang w:val="es-ES"/>
        </w:rPr>
        <w:t>*</w:t>
      </w:r>
      <w:r w:rsidR="003F5942">
        <w:rPr>
          <w:rFonts w:ascii="Century Gothic" w:hAnsi="Century Gothic" w:cs="Arial"/>
          <w:bCs/>
          <w:color w:val="002060"/>
          <w:sz w:val="21"/>
          <w:szCs w:val="21"/>
          <w:lang w:val="es-ES"/>
        </w:rPr>
        <w:t>Enero y</w:t>
      </w:r>
      <w:r w:rsidRPr="007D489A">
        <w:rPr>
          <w:rFonts w:ascii="Century Gothic" w:hAnsi="Century Gothic" w:cs="Arial"/>
          <w:bCs/>
          <w:color w:val="002060"/>
          <w:sz w:val="21"/>
          <w:szCs w:val="21"/>
          <w:lang w:val="es-ES"/>
        </w:rPr>
        <w:t xml:space="preserve"> Febrero, se sustituirá Cáceres por Córdoba, incluyendo visita de la ciudad y su famosa Mezquita.</w:t>
      </w:r>
    </w:p>
    <w:p w:rsidR="007D489A" w:rsidRPr="007D489A" w:rsidRDefault="007D489A" w:rsidP="007D489A">
      <w:pPr>
        <w:pStyle w:val="Sinespaciado"/>
        <w:spacing w:line="276" w:lineRule="auto"/>
        <w:rPr>
          <w:rFonts w:ascii="Century Gothic" w:hAnsi="Century Gothic" w:cs="Arial"/>
          <w:bCs/>
          <w:color w:val="002060"/>
          <w:sz w:val="21"/>
          <w:szCs w:val="21"/>
          <w:lang w:val="es-ES"/>
        </w:rPr>
      </w:pPr>
    </w:p>
    <w:p w:rsidR="00B13331" w:rsidRPr="007D489A" w:rsidRDefault="002875E6" w:rsidP="007D489A">
      <w:pPr>
        <w:tabs>
          <w:tab w:val="left" w:pos="1741"/>
        </w:tabs>
        <w:rPr>
          <w:rFonts w:ascii="Century Gothic" w:hAnsi="Century Gothic"/>
          <w:color w:val="1F3864" w:themeColor="accent5" w:themeShade="80"/>
          <w:sz w:val="40"/>
          <w:szCs w:val="40"/>
        </w:rPr>
      </w:pPr>
      <w:r>
        <w:rPr>
          <w:rFonts w:ascii="Century Gothic" w:hAnsi="Century Gothic"/>
          <w:color w:val="1F3864" w:themeColor="accent5" w:themeShade="80"/>
          <w:sz w:val="40"/>
          <w:szCs w:val="40"/>
        </w:rPr>
        <w:t>LAND TOUR</w:t>
      </w:r>
    </w:p>
    <w:p w:rsidR="00321AC4" w:rsidRPr="00DB710B" w:rsidRDefault="00321AC4" w:rsidP="00321AC4">
      <w:pPr>
        <w:pStyle w:val="Sinespaciado"/>
        <w:spacing w:line="276" w:lineRule="auto"/>
        <w:jc w:val="center"/>
        <w:rPr>
          <w:rFonts w:ascii="Century Gothic" w:hAnsi="Century Gothic" w:cs="Arial"/>
          <w:b/>
          <w:color w:val="002060"/>
          <w:szCs w:val="21"/>
          <w:u w:val="single"/>
        </w:rPr>
      </w:pPr>
      <w:r w:rsidRPr="00DB710B">
        <w:rPr>
          <w:rFonts w:ascii="Century Gothic" w:hAnsi="Century Gothic" w:cs="Arial"/>
          <w:b/>
          <w:color w:val="002060"/>
          <w:szCs w:val="21"/>
          <w:u w:val="single"/>
        </w:rPr>
        <w:t>PRECIO POR PERSONA EN USD</w:t>
      </w:r>
    </w:p>
    <w:p w:rsidR="007D05E1" w:rsidRPr="00DB710B" w:rsidRDefault="007D05E1" w:rsidP="006B7C97">
      <w:pPr>
        <w:pStyle w:val="Sinespaciado"/>
        <w:spacing w:line="276" w:lineRule="auto"/>
        <w:rPr>
          <w:rFonts w:ascii="Century Gothic" w:hAnsi="Century Gothic" w:cs="Arial"/>
          <w:color w:val="002060"/>
          <w:sz w:val="21"/>
          <w:szCs w:val="21"/>
        </w:rPr>
      </w:pPr>
    </w:p>
    <w:tbl>
      <w:tblPr>
        <w:tblStyle w:val="Tablaconcuadrcula"/>
        <w:tblW w:w="9573" w:type="dxa"/>
        <w:jc w:val="center"/>
        <w:tblLayout w:type="fixed"/>
        <w:tblLook w:val="04A0" w:firstRow="1" w:lastRow="0" w:firstColumn="1" w:lastColumn="0" w:noHBand="0" w:noVBand="1"/>
      </w:tblPr>
      <w:tblGrid>
        <w:gridCol w:w="2550"/>
        <w:gridCol w:w="1418"/>
        <w:gridCol w:w="1417"/>
        <w:gridCol w:w="2094"/>
        <w:gridCol w:w="2094"/>
      </w:tblGrid>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rsidP="007D489A">
            <w:pPr>
              <w:pStyle w:val="Sinespaciado"/>
              <w:spacing w:line="276" w:lineRule="auto"/>
              <w:rPr>
                <w:rFonts w:ascii="Century Gothic" w:hAnsi="Century Gothic" w:cs="Arial"/>
                <w:b/>
                <w:bCs/>
                <w:color w:val="0070C0"/>
                <w:szCs w:val="21"/>
                <w:lang w:val="es-EC" w:eastAsia="es-EC"/>
              </w:rPr>
            </w:pPr>
            <w:r w:rsidRPr="003F5942">
              <w:rPr>
                <w:rFonts w:ascii="Century Gothic" w:hAnsi="Century Gothic" w:cs="Arial"/>
                <w:b/>
                <w:bCs/>
                <w:color w:val="0070C0"/>
                <w:szCs w:val="21"/>
                <w:lang w:val="es-EC" w:eastAsia="es-EC"/>
              </w:rPr>
              <w:t>TEMPORADA BAJA – SERIE TURISTA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SENCILLA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DOBLE</w:t>
            </w:r>
          </w:p>
        </w:tc>
        <w:tc>
          <w:tcPr>
            <w:tcW w:w="2094"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3RA PERSONA</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D679E">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VIGENCIA</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6D679E" w:rsidRDefault="006D679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1327,10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968,93</w:t>
            </w:r>
          </w:p>
        </w:tc>
        <w:tc>
          <w:tcPr>
            <w:tcW w:w="2094" w:type="dxa"/>
            <w:tcBorders>
              <w:top w:val="single" w:sz="4" w:space="0" w:color="auto"/>
              <w:left w:val="single" w:sz="4" w:space="0" w:color="auto"/>
              <w:bottom w:val="single" w:sz="4" w:space="0" w:color="auto"/>
              <w:right w:val="single" w:sz="4" w:space="0" w:color="auto"/>
            </w:tcBorders>
            <w:vAlign w:val="center"/>
            <w:hideMark/>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922,10</w:t>
            </w:r>
          </w:p>
        </w:tc>
        <w:tc>
          <w:tcPr>
            <w:tcW w:w="2094" w:type="dxa"/>
            <w:vMerge w:val="restart"/>
            <w:tcBorders>
              <w:top w:val="single" w:sz="4" w:space="0" w:color="auto"/>
              <w:left w:val="single" w:sz="4" w:space="0" w:color="auto"/>
              <w:right w:val="single" w:sz="4" w:space="0" w:color="auto"/>
            </w:tcBorders>
            <w:vAlign w:val="center"/>
          </w:tcPr>
          <w:p w:rsidR="006D679E" w:rsidRDefault="006D679E" w:rsidP="006D679E">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07/01/2018 AL</w:t>
            </w:r>
          </w:p>
          <w:p w:rsidR="006D679E" w:rsidRPr="003F5942" w:rsidRDefault="006D679E" w:rsidP="006D679E">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18/03/2018</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6D679E" w:rsidRDefault="006D679E">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1406,73</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1027,06</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977,43</w:t>
            </w:r>
          </w:p>
        </w:tc>
        <w:tc>
          <w:tcPr>
            <w:tcW w:w="2094" w:type="dxa"/>
            <w:vMerge/>
            <w:tcBorders>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7D489A">
            <w:pPr>
              <w:pStyle w:val="Sinespaciado"/>
              <w:spacing w:line="276" w:lineRule="auto"/>
              <w:rPr>
                <w:rFonts w:ascii="Century Gothic" w:hAnsi="Century Gothic" w:cs="Arial"/>
                <w:b/>
                <w:bCs/>
                <w:color w:val="0070C0"/>
                <w:szCs w:val="21"/>
                <w:lang w:val="es-EC" w:eastAsia="es-EC"/>
              </w:rPr>
            </w:pPr>
            <w:r w:rsidRPr="003F5942">
              <w:rPr>
                <w:rFonts w:ascii="Century Gothic" w:hAnsi="Century Gothic" w:cs="Arial"/>
                <w:b/>
                <w:bCs/>
                <w:color w:val="0070C0"/>
                <w:szCs w:val="21"/>
                <w:lang w:val="es-EC" w:eastAsia="es-EC"/>
              </w:rPr>
              <w:t>TEMPORADA BAJA – SERIE CLASICA</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20CB8">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SENCILLA</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20CB8">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DOBLE</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20CB8">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3RA PERSONA</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20CB8">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VIGENCIA</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Default="006D679E" w:rsidP="00620CB8">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1496,48</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1058,60</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1007,29</w:t>
            </w:r>
          </w:p>
        </w:tc>
        <w:tc>
          <w:tcPr>
            <w:tcW w:w="2094" w:type="dxa"/>
            <w:vMerge w:val="restart"/>
            <w:tcBorders>
              <w:top w:val="single" w:sz="4" w:space="0" w:color="auto"/>
              <w:left w:val="single" w:sz="4" w:space="0" w:color="auto"/>
              <w:right w:val="single" w:sz="4" w:space="0" w:color="auto"/>
            </w:tcBorders>
            <w:vAlign w:val="center"/>
          </w:tcPr>
          <w:p w:rsidR="006D679E" w:rsidRDefault="006D679E" w:rsidP="006D679E">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07/01/2018 AL</w:t>
            </w:r>
          </w:p>
          <w:p w:rsidR="006D679E" w:rsidRPr="003F5942" w:rsidRDefault="006D679E" w:rsidP="006D679E">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18/03/2018</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Default="006D679E" w:rsidP="00620CB8">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1586,27</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1122,12</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3F5942">
            <w:pPr>
              <w:jc w:val="center"/>
              <w:rPr>
                <w:rFonts w:ascii="Century Gothic" w:eastAsia="Calibri" w:hAnsi="Century Gothic" w:cs="Arial"/>
                <w:bCs/>
                <w:color w:val="002060"/>
                <w:sz w:val="21"/>
                <w:szCs w:val="21"/>
                <w:lang w:val="es-ES" w:eastAsia="en-US"/>
              </w:rPr>
            </w:pPr>
            <w:r w:rsidRPr="003F5942">
              <w:rPr>
                <w:rFonts w:ascii="Century Gothic" w:eastAsia="Calibri" w:hAnsi="Century Gothic" w:cs="Arial"/>
                <w:bCs/>
                <w:color w:val="002060"/>
                <w:sz w:val="21"/>
                <w:szCs w:val="21"/>
                <w:lang w:val="es-ES" w:eastAsia="en-US"/>
              </w:rPr>
              <w:t>1067,73</w:t>
            </w:r>
          </w:p>
        </w:tc>
        <w:tc>
          <w:tcPr>
            <w:tcW w:w="2094" w:type="dxa"/>
            <w:vMerge/>
            <w:tcBorders>
              <w:left w:val="single" w:sz="4" w:space="0" w:color="auto"/>
              <w:right w:val="single" w:sz="4" w:space="0" w:color="auto"/>
            </w:tcBorders>
          </w:tcPr>
          <w:p w:rsidR="006D679E" w:rsidRPr="003F5942" w:rsidRDefault="006D679E" w:rsidP="003F5942">
            <w:pPr>
              <w:jc w:val="center"/>
              <w:rPr>
                <w:rFonts w:ascii="Century Gothic" w:eastAsia="Calibri" w:hAnsi="Century Gothic" w:cs="Arial"/>
                <w:bCs/>
                <w:color w:val="002060"/>
                <w:sz w:val="21"/>
                <w:szCs w:val="21"/>
                <w:lang w:val="es-ES" w:eastAsia="en-US"/>
              </w:rPr>
            </w:pPr>
          </w:p>
        </w:tc>
      </w:tr>
      <w:tr w:rsidR="006D679E" w:rsidTr="00187FC5">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D679E">
            <w:pPr>
              <w:pStyle w:val="Sinespaciado"/>
              <w:spacing w:line="276" w:lineRule="auto"/>
              <w:rPr>
                <w:rFonts w:ascii="Century Gothic" w:hAnsi="Century Gothic" w:cs="Arial"/>
                <w:b/>
                <w:bCs/>
                <w:color w:val="0070C0"/>
                <w:szCs w:val="21"/>
                <w:lang w:val="es-EC" w:eastAsia="es-EC"/>
              </w:rPr>
            </w:pPr>
            <w:r w:rsidRPr="003F5942">
              <w:rPr>
                <w:rFonts w:ascii="Century Gothic" w:hAnsi="Century Gothic" w:cs="Arial"/>
                <w:b/>
                <w:bCs/>
                <w:color w:val="0070C0"/>
                <w:szCs w:val="21"/>
                <w:lang w:val="es-EC" w:eastAsia="es-EC"/>
              </w:rPr>
              <w:lastRenderedPageBreak/>
              <w:t xml:space="preserve">TEMPORADA BAJA </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SENCILLA</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DOBLE</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3RA PERSONA</w:t>
            </w:r>
          </w:p>
        </w:tc>
        <w:tc>
          <w:tcPr>
            <w:tcW w:w="2094" w:type="dxa"/>
            <w:tcBorders>
              <w:left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VIGENCIA</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Default="006D679E" w:rsidP="00A5480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1614,05</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1116,39</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1062,19</w:t>
            </w:r>
          </w:p>
        </w:tc>
        <w:tc>
          <w:tcPr>
            <w:tcW w:w="2094" w:type="dxa"/>
            <w:vMerge w:val="restart"/>
            <w:tcBorders>
              <w:left w:val="single" w:sz="4" w:space="0" w:color="auto"/>
              <w:right w:val="single" w:sz="4" w:space="0" w:color="auto"/>
            </w:tcBorders>
            <w:vAlign w:val="center"/>
          </w:tcPr>
          <w:p w:rsidR="006D679E" w:rsidRDefault="006D679E" w:rsidP="00A54806">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01/04/2018 AL</w:t>
            </w:r>
          </w:p>
          <w:p w:rsidR="006D679E" w:rsidRPr="003F5942" w:rsidRDefault="006D679E" w:rsidP="00A54806">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24/03/2019</w:t>
            </w: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Default="006D679E" w:rsidP="00A5480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1710,90</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1183,37</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6D679E" w:rsidRDefault="006D679E" w:rsidP="006D679E">
            <w:pPr>
              <w:jc w:val="center"/>
              <w:rPr>
                <w:rFonts w:ascii="Century Gothic" w:eastAsia="Calibri" w:hAnsi="Century Gothic" w:cs="Arial"/>
                <w:bCs/>
                <w:color w:val="002060"/>
                <w:sz w:val="21"/>
                <w:szCs w:val="21"/>
                <w:lang w:val="es-ES" w:eastAsia="en-US"/>
              </w:rPr>
            </w:pPr>
            <w:r w:rsidRPr="006D679E">
              <w:rPr>
                <w:rFonts w:ascii="Century Gothic" w:eastAsia="Calibri" w:hAnsi="Century Gothic" w:cs="Arial"/>
                <w:bCs/>
                <w:color w:val="002060"/>
                <w:sz w:val="21"/>
                <w:szCs w:val="21"/>
                <w:lang w:val="es-ES" w:eastAsia="en-US"/>
              </w:rPr>
              <w:t>1125,92</w:t>
            </w:r>
          </w:p>
        </w:tc>
        <w:tc>
          <w:tcPr>
            <w:tcW w:w="2094" w:type="dxa"/>
            <w:vMerge/>
            <w:tcBorders>
              <w:left w:val="single" w:sz="4" w:space="0" w:color="auto"/>
              <w:right w:val="single" w:sz="4" w:space="0" w:color="auto"/>
            </w:tcBorders>
            <w:vAlign w:val="center"/>
          </w:tcPr>
          <w:p w:rsidR="006D679E" w:rsidRPr="003F5942" w:rsidRDefault="006D679E" w:rsidP="00A54806">
            <w:pPr>
              <w:jc w:val="center"/>
              <w:rPr>
                <w:rFonts w:ascii="Century Gothic" w:eastAsia="Calibri" w:hAnsi="Century Gothic" w:cs="Arial"/>
                <w:bCs/>
                <w:color w:val="002060"/>
                <w:sz w:val="21"/>
                <w:szCs w:val="21"/>
                <w:lang w:val="es-ES" w:eastAsia="en-US"/>
              </w:rPr>
            </w:pPr>
          </w:p>
        </w:tc>
      </w:tr>
      <w:tr w:rsidR="006D679E"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6D679E">
            <w:pPr>
              <w:pStyle w:val="Sinespaciado"/>
              <w:spacing w:line="276" w:lineRule="auto"/>
              <w:rPr>
                <w:rFonts w:ascii="Century Gothic" w:hAnsi="Century Gothic" w:cs="Arial"/>
                <w:b/>
                <w:bCs/>
                <w:color w:val="0070C0"/>
                <w:szCs w:val="21"/>
                <w:lang w:val="es-EC" w:eastAsia="es-EC"/>
              </w:rPr>
            </w:pPr>
            <w:r w:rsidRPr="003F5942">
              <w:rPr>
                <w:rFonts w:ascii="Century Gothic" w:hAnsi="Century Gothic" w:cs="Arial"/>
                <w:b/>
                <w:bCs/>
                <w:color w:val="0070C0"/>
                <w:szCs w:val="21"/>
                <w:lang w:val="es-EC" w:eastAsia="es-EC"/>
              </w:rPr>
              <w:t xml:space="preserve">TEMPORADA </w:t>
            </w:r>
            <w:r>
              <w:rPr>
                <w:rFonts w:ascii="Century Gothic" w:hAnsi="Century Gothic" w:cs="Arial"/>
                <w:b/>
                <w:bCs/>
                <w:color w:val="0070C0"/>
                <w:szCs w:val="21"/>
                <w:lang w:val="es-EC" w:eastAsia="es-EC"/>
              </w:rPr>
              <w:t>ALTA</w:t>
            </w:r>
            <w:r w:rsidRPr="003F5942">
              <w:rPr>
                <w:rFonts w:ascii="Century Gothic" w:hAnsi="Century Gothic" w:cs="Arial"/>
                <w:b/>
                <w:bCs/>
                <w:color w:val="0070C0"/>
                <w:szCs w:val="21"/>
                <w:lang w:val="es-EC" w:eastAsia="es-EC"/>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SENCILLA</w:t>
            </w:r>
          </w:p>
        </w:tc>
        <w:tc>
          <w:tcPr>
            <w:tcW w:w="1417"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DOBLE</w:t>
            </w:r>
          </w:p>
        </w:tc>
        <w:tc>
          <w:tcPr>
            <w:tcW w:w="2094" w:type="dxa"/>
            <w:tcBorders>
              <w:top w:val="single" w:sz="4" w:space="0" w:color="auto"/>
              <w:left w:val="single" w:sz="4" w:space="0" w:color="auto"/>
              <w:bottom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sidRPr="003F5942">
              <w:rPr>
                <w:rFonts w:ascii="Century Gothic" w:hAnsi="Century Gothic" w:cs="Arial"/>
                <w:b/>
                <w:bCs/>
                <w:color w:val="0070C0"/>
                <w:sz w:val="21"/>
                <w:szCs w:val="21"/>
                <w:lang w:eastAsia="es-EC"/>
              </w:rPr>
              <w:t>3RA PERSONA</w:t>
            </w:r>
          </w:p>
        </w:tc>
        <w:tc>
          <w:tcPr>
            <w:tcW w:w="2094" w:type="dxa"/>
            <w:tcBorders>
              <w:left w:val="single" w:sz="4" w:space="0" w:color="auto"/>
              <w:right w:val="single" w:sz="4" w:space="0" w:color="auto"/>
            </w:tcBorders>
            <w:vAlign w:val="center"/>
          </w:tcPr>
          <w:p w:rsidR="006D679E" w:rsidRPr="003F5942" w:rsidRDefault="006D679E" w:rsidP="00A54806">
            <w:pPr>
              <w:jc w:val="center"/>
              <w:rPr>
                <w:rFonts w:ascii="Century Gothic" w:hAnsi="Century Gothic" w:cs="Arial"/>
                <w:b/>
                <w:bCs/>
                <w:color w:val="0070C0"/>
                <w:sz w:val="21"/>
                <w:szCs w:val="21"/>
                <w:lang w:eastAsia="es-EC"/>
              </w:rPr>
            </w:pPr>
            <w:r>
              <w:rPr>
                <w:rFonts w:ascii="Century Gothic" w:hAnsi="Century Gothic" w:cs="Arial"/>
                <w:b/>
                <w:bCs/>
                <w:color w:val="0070C0"/>
                <w:sz w:val="21"/>
                <w:szCs w:val="21"/>
                <w:lang w:eastAsia="es-EC"/>
              </w:rPr>
              <w:t>VIGENCIA</w:t>
            </w:r>
          </w:p>
        </w:tc>
      </w:tr>
      <w:tr w:rsidR="00460A41"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460A41" w:rsidRDefault="00460A41" w:rsidP="00A5480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EFECTIVO</w:t>
            </w:r>
          </w:p>
        </w:tc>
        <w:tc>
          <w:tcPr>
            <w:tcW w:w="1418"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1645,94</w:t>
            </w:r>
          </w:p>
        </w:tc>
        <w:tc>
          <w:tcPr>
            <w:tcW w:w="1417"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1148,27</w:t>
            </w:r>
          </w:p>
        </w:tc>
        <w:tc>
          <w:tcPr>
            <w:tcW w:w="2094"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1092,48</w:t>
            </w:r>
          </w:p>
        </w:tc>
        <w:tc>
          <w:tcPr>
            <w:tcW w:w="2094" w:type="dxa"/>
            <w:vMerge w:val="restart"/>
            <w:tcBorders>
              <w:left w:val="single" w:sz="4" w:space="0" w:color="auto"/>
              <w:right w:val="single" w:sz="4" w:space="0" w:color="auto"/>
            </w:tcBorders>
            <w:vAlign w:val="center"/>
          </w:tcPr>
          <w:p w:rsidR="00460A41" w:rsidRDefault="00460A41" w:rsidP="00A54806">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 xml:space="preserve">01/07/2018 AL </w:t>
            </w:r>
          </w:p>
          <w:p w:rsidR="00460A41" w:rsidRPr="003F5942" w:rsidRDefault="00460A41" w:rsidP="006D679E">
            <w:pPr>
              <w:jc w:val="cente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 xml:space="preserve">31/10/2018 </w:t>
            </w:r>
          </w:p>
        </w:tc>
      </w:tr>
      <w:tr w:rsidR="00460A41" w:rsidTr="006D679E">
        <w:trPr>
          <w:trHeight w:val="330"/>
          <w:jc w:val="center"/>
        </w:trPr>
        <w:tc>
          <w:tcPr>
            <w:tcW w:w="2550" w:type="dxa"/>
            <w:tcBorders>
              <w:top w:val="single" w:sz="4" w:space="0" w:color="auto"/>
              <w:left w:val="single" w:sz="4" w:space="0" w:color="auto"/>
              <w:bottom w:val="single" w:sz="4" w:space="0" w:color="auto"/>
              <w:right w:val="single" w:sz="4" w:space="0" w:color="auto"/>
            </w:tcBorders>
            <w:vAlign w:val="center"/>
          </w:tcPr>
          <w:p w:rsidR="00460A41" w:rsidRDefault="00460A41" w:rsidP="00A54806">
            <w:pPr>
              <w:pStyle w:val="Sinespaciado"/>
              <w:spacing w:line="276" w:lineRule="auto"/>
              <w:rPr>
                <w:rFonts w:ascii="Century Gothic" w:hAnsi="Century Gothic" w:cs="Arial"/>
                <w:b/>
                <w:bCs/>
                <w:color w:val="002060"/>
                <w:sz w:val="21"/>
                <w:szCs w:val="21"/>
                <w:lang w:val="es-EC" w:eastAsia="es-EC"/>
              </w:rPr>
            </w:pPr>
            <w:r>
              <w:rPr>
                <w:rFonts w:ascii="Century Gothic" w:hAnsi="Century Gothic" w:cs="Arial"/>
                <w:b/>
                <w:bCs/>
                <w:color w:val="002060"/>
                <w:sz w:val="21"/>
                <w:szCs w:val="21"/>
                <w:lang w:val="es-EC" w:eastAsia="es-EC"/>
              </w:rPr>
              <w:t>TARJETA DE CREDITO</w:t>
            </w:r>
          </w:p>
        </w:tc>
        <w:tc>
          <w:tcPr>
            <w:tcW w:w="1418"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1744,69</w:t>
            </w:r>
          </w:p>
        </w:tc>
        <w:tc>
          <w:tcPr>
            <w:tcW w:w="1417"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1217,17</w:t>
            </w:r>
          </w:p>
        </w:tc>
        <w:tc>
          <w:tcPr>
            <w:tcW w:w="2094" w:type="dxa"/>
            <w:tcBorders>
              <w:top w:val="single" w:sz="4" w:space="0" w:color="auto"/>
              <w:left w:val="single" w:sz="4" w:space="0" w:color="auto"/>
              <w:bottom w:val="single" w:sz="4" w:space="0" w:color="auto"/>
              <w:right w:val="single" w:sz="4" w:space="0" w:color="auto"/>
            </w:tcBorders>
            <w:vAlign w:val="center"/>
          </w:tcPr>
          <w:p w:rsidR="00460A41" w:rsidRPr="00460A41" w:rsidRDefault="00460A41" w:rsidP="00460A41">
            <w:pPr>
              <w:jc w:val="center"/>
              <w:rPr>
                <w:rFonts w:ascii="Century Gothic" w:eastAsia="Calibri" w:hAnsi="Century Gothic" w:cs="Arial"/>
                <w:bCs/>
                <w:color w:val="002060"/>
                <w:sz w:val="21"/>
                <w:szCs w:val="21"/>
                <w:lang w:val="es-ES" w:eastAsia="en-US"/>
              </w:rPr>
            </w:pPr>
            <w:r w:rsidRPr="00460A41">
              <w:rPr>
                <w:rFonts w:ascii="Century Gothic" w:eastAsia="Calibri" w:hAnsi="Century Gothic" w:cs="Arial"/>
                <w:bCs/>
                <w:color w:val="002060"/>
                <w:sz w:val="21"/>
                <w:szCs w:val="21"/>
                <w:lang w:val="es-ES" w:eastAsia="en-US"/>
              </w:rPr>
              <w:t>1158,03</w:t>
            </w:r>
          </w:p>
        </w:tc>
        <w:tc>
          <w:tcPr>
            <w:tcW w:w="2094" w:type="dxa"/>
            <w:vMerge/>
            <w:tcBorders>
              <w:left w:val="single" w:sz="4" w:space="0" w:color="auto"/>
              <w:bottom w:val="single" w:sz="4" w:space="0" w:color="auto"/>
              <w:right w:val="single" w:sz="4" w:space="0" w:color="auto"/>
            </w:tcBorders>
            <w:vAlign w:val="center"/>
          </w:tcPr>
          <w:p w:rsidR="00460A41" w:rsidRPr="003F5942" w:rsidRDefault="00460A41" w:rsidP="00A54806">
            <w:pPr>
              <w:jc w:val="center"/>
              <w:rPr>
                <w:rFonts w:ascii="Century Gothic" w:eastAsia="Calibri" w:hAnsi="Century Gothic" w:cs="Arial"/>
                <w:bCs/>
                <w:color w:val="002060"/>
                <w:sz w:val="21"/>
                <w:szCs w:val="21"/>
                <w:lang w:val="es-ES" w:eastAsia="en-US"/>
              </w:rPr>
            </w:pPr>
          </w:p>
        </w:tc>
      </w:tr>
    </w:tbl>
    <w:p w:rsidR="006D679E" w:rsidRDefault="006D679E" w:rsidP="00257DCF">
      <w:pPr>
        <w:tabs>
          <w:tab w:val="left" w:pos="1741"/>
        </w:tabs>
        <w:rPr>
          <w:rFonts w:ascii="Century Gothic" w:hAnsi="Century Gothic"/>
          <w:color w:val="002060"/>
          <w:sz w:val="40"/>
          <w:szCs w:val="40"/>
        </w:rPr>
      </w:pPr>
      <w:bookmarkStart w:id="0" w:name="_GoBack"/>
      <w:bookmarkEnd w:id="0"/>
    </w:p>
    <w:p w:rsidR="00257DCF" w:rsidRPr="00D92E22" w:rsidRDefault="00736153" w:rsidP="00257DCF">
      <w:pPr>
        <w:tabs>
          <w:tab w:val="left" w:pos="1741"/>
        </w:tabs>
        <w:rPr>
          <w:rFonts w:ascii="Century Gothic" w:hAnsi="Century Gothic"/>
          <w:color w:val="002060"/>
          <w:sz w:val="40"/>
          <w:szCs w:val="40"/>
        </w:rPr>
      </w:pPr>
      <w:r w:rsidRPr="00D92E22">
        <w:rPr>
          <w:rFonts w:ascii="Century Gothic" w:hAnsi="Century Gothic"/>
          <w:color w:val="002060"/>
          <w:sz w:val="40"/>
          <w:szCs w:val="40"/>
        </w:rPr>
        <w:t>HOTELES PREVISTOS</w:t>
      </w:r>
    </w:p>
    <w:tbl>
      <w:tblPr>
        <w:tblStyle w:val="Tablaconcuadrcula"/>
        <w:tblW w:w="0" w:type="auto"/>
        <w:tblLook w:val="04A0" w:firstRow="1" w:lastRow="0" w:firstColumn="1" w:lastColumn="0" w:noHBand="0" w:noVBand="1"/>
      </w:tblPr>
      <w:tblGrid>
        <w:gridCol w:w="1101"/>
        <w:gridCol w:w="1842"/>
        <w:gridCol w:w="5915"/>
        <w:gridCol w:w="1422"/>
      </w:tblGrid>
      <w:tr w:rsidR="00D92E22" w:rsidRPr="00D92E22" w:rsidTr="00B23C83">
        <w:tc>
          <w:tcPr>
            <w:tcW w:w="1101" w:type="dxa"/>
            <w:vAlign w:val="center"/>
          </w:tcPr>
          <w:p w:rsidR="00736153" w:rsidRPr="00D92E22" w:rsidRDefault="00736153" w:rsidP="00736153">
            <w:pPr>
              <w:tabs>
                <w:tab w:val="left" w:pos="1741"/>
              </w:tabs>
              <w:jc w:val="center"/>
              <w:rPr>
                <w:rFonts w:ascii="Century Gothic" w:hAnsi="Century Gothic"/>
                <w:b/>
                <w:color w:val="002060"/>
                <w:sz w:val="21"/>
                <w:szCs w:val="21"/>
              </w:rPr>
            </w:pPr>
            <w:r w:rsidRPr="00D92E22">
              <w:rPr>
                <w:rFonts w:ascii="Century Gothic" w:hAnsi="Century Gothic"/>
                <w:b/>
                <w:color w:val="002060"/>
                <w:sz w:val="21"/>
                <w:szCs w:val="21"/>
              </w:rPr>
              <w:t>NOCHES</w:t>
            </w:r>
          </w:p>
        </w:tc>
        <w:tc>
          <w:tcPr>
            <w:tcW w:w="1842" w:type="dxa"/>
            <w:vAlign w:val="center"/>
          </w:tcPr>
          <w:p w:rsidR="00736153" w:rsidRPr="00D92E22" w:rsidRDefault="00736153" w:rsidP="00736153">
            <w:pPr>
              <w:tabs>
                <w:tab w:val="left" w:pos="1741"/>
              </w:tabs>
              <w:jc w:val="center"/>
              <w:rPr>
                <w:rFonts w:ascii="Century Gothic" w:hAnsi="Century Gothic"/>
                <w:b/>
                <w:color w:val="002060"/>
                <w:sz w:val="21"/>
                <w:szCs w:val="21"/>
              </w:rPr>
            </w:pPr>
            <w:r w:rsidRPr="00D92E22">
              <w:rPr>
                <w:rFonts w:ascii="Century Gothic" w:hAnsi="Century Gothic"/>
                <w:b/>
                <w:color w:val="002060"/>
                <w:sz w:val="21"/>
                <w:szCs w:val="21"/>
              </w:rPr>
              <w:t>CIUDAD</w:t>
            </w:r>
          </w:p>
        </w:tc>
        <w:tc>
          <w:tcPr>
            <w:tcW w:w="5915" w:type="dxa"/>
            <w:vAlign w:val="center"/>
          </w:tcPr>
          <w:p w:rsidR="00736153" w:rsidRPr="00D92E22" w:rsidRDefault="00405259" w:rsidP="00736153">
            <w:pPr>
              <w:tabs>
                <w:tab w:val="left" w:pos="1741"/>
              </w:tabs>
              <w:jc w:val="center"/>
              <w:rPr>
                <w:rFonts w:ascii="Century Gothic" w:hAnsi="Century Gothic"/>
                <w:b/>
                <w:color w:val="002060"/>
                <w:sz w:val="21"/>
                <w:szCs w:val="21"/>
              </w:rPr>
            </w:pPr>
            <w:r w:rsidRPr="00D92E22">
              <w:rPr>
                <w:rFonts w:ascii="Century Gothic" w:hAnsi="Century Gothic"/>
                <w:b/>
                <w:color w:val="002060"/>
                <w:sz w:val="21"/>
                <w:szCs w:val="21"/>
              </w:rPr>
              <w:t>HOTEL</w:t>
            </w:r>
          </w:p>
        </w:tc>
        <w:tc>
          <w:tcPr>
            <w:tcW w:w="1422" w:type="dxa"/>
            <w:vAlign w:val="center"/>
          </w:tcPr>
          <w:p w:rsidR="00736153" w:rsidRPr="00D92E22" w:rsidRDefault="00736153" w:rsidP="00736153">
            <w:pPr>
              <w:tabs>
                <w:tab w:val="left" w:pos="1741"/>
              </w:tabs>
              <w:jc w:val="center"/>
              <w:rPr>
                <w:rFonts w:ascii="Century Gothic" w:hAnsi="Century Gothic"/>
                <w:b/>
                <w:color w:val="002060"/>
                <w:sz w:val="21"/>
                <w:szCs w:val="21"/>
              </w:rPr>
            </w:pPr>
            <w:r w:rsidRPr="00D92E22">
              <w:rPr>
                <w:rFonts w:ascii="Century Gothic" w:hAnsi="Century Gothic"/>
                <w:b/>
                <w:color w:val="002060"/>
                <w:sz w:val="21"/>
                <w:szCs w:val="21"/>
              </w:rPr>
              <w:t>CATEGORIA</w:t>
            </w:r>
          </w:p>
        </w:tc>
      </w:tr>
      <w:tr w:rsidR="006D679E" w:rsidRPr="00D92E22" w:rsidTr="00B23C83">
        <w:tc>
          <w:tcPr>
            <w:tcW w:w="1101" w:type="dxa"/>
            <w:vMerge w:val="restart"/>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3</w:t>
            </w:r>
          </w:p>
        </w:tc>
        <w:tc>
          <w:tcPr>
            <w:tcW w:w="1842" w:type="dxa"/>
            <w:vMerge w:val="restart"/>
            <w:vAlign w:val="center"/>
          </w:tcPr>
          <w:p w:rsidR="006D679E" w:rsidRPr="00D92E22" w:rsidRDefault="006D679E"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 xml:space="preserve">MADRID </w:t>
            </w:r>
          </w:p>
        </w:tc>
        <w:tc>
          <w:tcPr>
            <w:tcW w:w="5915" w:type="dxa"/>
            <w:vAlign w:val="center"/>
          </w:tcPr>
          <w:p w:rsidR="006D679E" w:rsidRPr="00D92E22" w:rsidRDefault="006D679E" w:rsidP="00B23C83">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Puerta De Toledo (</w:t>
            </w:r>
            <w:r>
              <w:rPr>
                <w:rFonts w:ascii="Century Gothic" w:eastAsia="Calibri" w:hAnsi="Century Gothic" w:cs="Arial"/>
                <w:bCs/>
                <w:color w:val="002060"/>
                <w:sz w:val="21"/>
                <w:szCs w:val="21"/>
                <w:lang w:val="es-ES" w:eastAsia="en-US"/>
              </w:rPr>
              <w:t>Serie</w:t>
            </w:r>
            <w:r w:rsidRPr="00D92E22">
              <w:rPr>
                <w:rFonts w:ascii="Century Gothic" w:eastAsia="Calibri" w:hAnsi="Century Gothic" w:cs="Arial"/>
                <w:bCs/>
                <w:color w:val="002060"/>
                <w:sz w:val="21"/>
                <w:szCs w:val="21"/>
                <w:lang w:val="es-ES" w:eastAsia="en-US"/>
              </w:rPr>
              <w:t xml:space="preserve"> Turista)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6D679E" w:rsidRPr="00D92E22" w:rsidRDefault="006D679E" w:rsidP="00620FE0">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TURISTA</w:t>
            </w:r>
          </w:p>
        </w:tc>
      </w:tr>
      <w:tr w:rsidR="006D679E" w:rsidRPr="00D92E22" w:rsidTr="00B23C83">
        <w:tc>
          <w:tcPr>
            <w:tcW w:w="1101" w:type="dxa"/>
            <w:vMerge/>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6D679E" w:rsidRPr="00D92E22" w:rsidRDefault="006D679E" w:rsidP="00E02BB7">
            <w:pPr>
              <w:rPr>
                <w:rFonts w:ascii="Century Gothic" w:eastAsia="Calibri" w:hAnsi="Century Gothic" w:cs="Arial"/>
                <w:bCs/>
                <w:color w:val="002060"/>
                <w:sz w:val="21"/>
                <w:szCs w:val="21"/>
                <w:lang w:val="es-ES" w:eastAsia="en-US"/>
              </w:rPr>
            </w:pPr>
          </w:p>
        </w:tc>
        <w:tc>
          <w:tcPr>
            <w:tcW w:w="5915" w:type="dxa"/>
            <w:vAlign w:val="center"/>
          </w:tcPr>
          <w:p w:rsidR="006D679E" w:rsidRPr="00D92E22" w:rsidRDefault="006D679E" w:rsidP="00B23C83">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Florida Norte (</w:t>
            </w:r>
            <w:r>
              <w:rPr>
                <w:rFonts w:ascii="Century Gothic" w:eastAsia="Calibri" w:hAnsi="Century Gothic" w:cs="Arial"/>
                <w:bCs/>
                <w:color w:val="002060"/>
                <w:sz w:val="21"/>
                <w:szCs w:val="21"/>
                <w:lang w:val="es-ES" w:eastAsia="en-US"/>
              </w:rPr>
              <w:t>Serie</w:t>
            </w:r>
            <w:r w:rsidRPr="00D92E22">
              <w:rPr>
                <w:rFonts w:ascii="Century Gothic" w:eastAsia="Calibri" w:hAnsi="Century Gothic" w:cs="Arial"/>
                <w:bCs/>
                <w:color w:val="002060"/>
                <w:sz w:val="21"/>
                <w:szCs w:val="21"/>
                <w:lang w:val="es-ES" w:eastAsia="en-US"/>
              </w:rPr>
              <w:t xml:space="preserve"> Clásica)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6D679E" w:rsidRPr="00D92E22" w:rsidRDefault="006D679E" w:rsidP="00620FE0">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PRIMERA</w:t>
            </w:r>
          </w:p>
        </w:tc>
      </w:tr>
      <w:tr w:rsidR="006D679E" w:rsidRPr="00D92E22" w:rsidTr="00B23C83">
        <w:tc>
          <w:tcPr>
            <w:tcW w:w="1101" w:type="dxa"/>
            <w:vMerge/>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6D679E" w:rsidRPr="00D92E22" w:rsidRDefault="006D679E" w:rsidP="00E02BB7">
            <w:pPr>
              <w:rPr>
                <w:rFonts w:ascii="Century Gothic" w:eastAsia="Calibri" w:hAnsi="Century Gothic" w:cs="Arial"/>
                <w:bCs/>
                <w:color w:val="002060"/>
                <w:sz w:val="21"/>
                <w:szCs w:val="21"/>
                <w:lang w:val="es-ES" w:eastAsia="en-US"/>
              </w:rPr>
            </w:pPr>
          </w:p>
        </w:tc>
        <w:tc>
          <w:tcPr>
            <w:tcW w:w="5915" w:type="dxa"/>
            <w:vAlign w:val="center"/>
          </w:tcPr>
          <w:p w:rsidR="006D679E" w:rsidRPr="00D92E22" w:rsidRDefault="006D679E" w:rsidP="00B23C83">
            <w:pP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Acta Madfor O SIMILAR</w:t>
            </w:r>
          </w:p>
        </w:tc>
        <w:tc>
          <w:tcPr>
            <w:tcW w:w="1422" w:type="dxa"/>
            <w:vAlign w:val="center"/>
          </w:tcPr>
          <w:p w:rsidR="006D679E" w:rsidRPr="00D92E22" w:rsidRDefault="006D679E" w:rsidP="00620FE0">
            <w:pP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TURISTA</w:t>
            </w:r>
          </w:p>
        </w:tc>
      </w:tr>
      <w:tr w:rsidR="00D92E22" w:rsidRPr="00D92E22" w:rsidTr="00B23C83">
        <w:tc>
          <w:tcPr>
            <w:tcW w:w="1101" w:type="dxa"/>
            <w:vMerge w:val="restart"/>
            <w:vAlign w:val="center"/>
          </w:tcPr>
          <w:p w:rsidR="00405259" w:rsidRPr="00D92E22" w:rsidRDefault="00405259" w:rsidP="00E02BB7">
            <w:pPr>
              <w:jc w:val="cente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2</w:t>
            </w:r>
          </w:p>
        </w:tc>
        <w:tc>
          <w:tcPr>
            <w:tcW w:w="1842" w:type="dxa"/>
            <w:vMerge w:val="restart"/>
            <w:vAlign w:val="center"/>
          </w:tcPr>
          <w:p w:rsidR="00405259" w:rsidRPr="00D92E22" w:rsidRDefault="00405259"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SEVILLA</w:t>
            </w:r>
          </w:p>
        </w:tc>
        <w:tc>
          <w:tcPr>
            <w:tcW w:w="5915" w:type="dxa"/>
            <w:vAlign w:val="center"/>
          </w:tcPr>
          <w:p w:rsidR="00405259" w:rsidRPr="00D92E22" w:rsidRDefault="00B23C83"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Don Paco (Categoría Turista)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405259" w:rsidRPr="00D92E22" w:rsidRDefault="00405259">
            <w:pPr>
              <w:rPr>
                <w:color w:val="002060"/>
              </w:rPr>
            </w:pPr>
            <w:r w:rsidRPr="00D92E22">
              <w:rPr>
                <w:rFonts w:ascii="Century Gothic" w:eastAsia="Calibri" w:hAnsi="Century Gothic" w:cs="Arial"/>
                <w:bCs/>
                <w:color w:val="002060"/>
                <w:sz w:val="21"/>
                <w:szCs w:val="21"/>
                <w:lang w:val="es-ES" w:eastAsia="en-US"/>
              </w:rPr>
              <w:t>TURISTA</w:t>
            </w:r>
          </w:p>
        </w:tc>
      </w:tr>
      <w:tr w:rsidR="00D92E22" w:rsidRPr="00D92E22" w:rsidTr="00B23C83">
        <w:tc>
          <w:tcPr>
            <w:tcW w:w="1101" w:type="dxa"/>
            <w:vMerge/>
            <w:vAlign w:val="center"/>
          </w:tcPr>
          <w:p w:rsidR="00405259" w:rsidRPr="00D92E22" w:rsidRDefault="00405259"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405259" w:rsidRPr="00D92E22" w:rsidRDefault="00405259" w:rsidP="00E02BB7">
            <w:pPr>
              <w:rPr>
                <w:rFonts w:ascii="Century Gothic" w:eastAsia="Calibri" w:hAnsi="Century Gothic" w:cs="Arial"/>
                <w:bCs/>
                <w:color w:val="002060"/>
                <w:sz w:val="21"/>
                <w:szCs w:val="21"/>
                <w:lang w:val="es-ES" w:eastAsia="en-US"/>
              </w:rPr>
            </w:pPr>
          </w:p>
        </w:tc>
        <w:tc>
          <w:tcPr>
            <w:tcW w:w="5915" w:type="dxa"/>
            <w:vAlign w:val="center"/>
          </w:tcPr>
          <w:p w:rsidR="00405259" w:rsidRPr="00D92E22" w:rsidRDefault="00B23C83"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Meliá Lebreros (Categoría Clásica)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405259" w:rsidRPr="00D92E22" w:rsidRDefault="00405259">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PRIMERA</w:t>
            </w:r>
          </w:p>
        </w:tc>
      </w:tr>
      <w:tr w:rsidR="00D92E22" w:rsidRPr="00D92E22" w:rsidTr="00B23C83">
        <w:tc>
          <w:tcPr>
            <w:tcW w:w="1101" w:type="dxa"/>
            <w:vMerge w:val="restart"/>
            <w:vAlign w:val="center"/>
          </w:tcPr>
          <w:p w:rsidR="00405259" w:rsidRPr="00D92E22" w:rsidRDefault="00405259" w:rsidP="00E02BB7">
            <w:pPr>
              <w:jc w:val="cente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1</w:t>
            </w:r>
          </w:p>
        </w:tc>
        <w:tc>
          <w:tcPr>
            <w:tcW w:w="1842" w:type="dxa"/>
            <w:vMerge w:val="restart"/>
            <w:vAlign w:val="center"/>
          </w:tcPr>
          <w:p w:rsidR="00405259" w:rsidRPr="00D92E22" w:rsidRDefault="00405259"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COSTA DEL SOL</w:t>
            </w:r>
          </w:p>
        </w:tc>
        <w:tc>
          <w:tcPr>
            <w:tcW w:w="5915" w:type="dxa"/>
            <w:vAlign w:val="center"/>
          </w:tcPr>
          <w:p w:rsidR="00405259" w:rsidRPr="00D92E22" w:rsidRDefault="00B23C83"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Las Pirámides (Categoría Turista)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405259" w:rsidRPr="00D92E22" w:rsidRDefault="00405259">
            <w:pPr>
              <w:rPr>
                <w:color w:val="002060"/>
              </w:rPr>
            </w:pPr>
            <w:r w:rsidRPr="00D92E22">
              <w:rPr>
                <w:rFonts w:ascii="Century Gothic" w:eastAsia="Calibri" w:hAnsi="Century Gothic" w:cs="Arial"/>
                <w:bCs/>
                <w:color w:val="002060"/>
                <w:sz w:val="21"/>
                <w:szCs w:val="21"/>
                <w:lang w:val="es-ES" w:eastAsia="en-US"/>
              </w:rPr>
              <w:t>PRIMERA</w:t>
            </w:r>
          </w:p>
        </w:tc>
      </w:tr>
      <w:tr w:rsidR="00D92E22" w:rsidRPr="00D92E22" w:rsidTr="00B23C83">
        <w:tc>
          <w:tcPr>
            <w:tcW w:w="1101" w:type="dxa"/>
            <w:vMerge/>
            <w:vAlign w:val="center"/>
          </w:tcPr>
          <w:p w:rsidR="00405259" w:rsidRPr="00D92E22" w:rsidRDefault="00405259"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405259" w:rsidRPr="00D92E22" w:rsidRDefault="00405259" w:rsidP="00E02BB7">
            <w:pPr>
              <w:rPr>
                <w:rFonts w:ascii="Century Gothic" w:eastAsia="Calibri" w:hAnsi="Century Gothic" w:cs="Arial"/>
                <w:bCs/>
                <w:color w:val="002060"/>
                <w:sz w:val="21"/>
                <w:szCs w:val="21"/>
                <w:lang w:val="es-ES" w:eastAsia="en-US"/>
              </w:rPr>
            </w:pPr>
          </w:p>
        </w:tc>
        <w:tc>
          <w:tcPr>
            <w:tcW w:w="5915" w:type="dxa"/>
            <w:vAlign w:val="center"/>
          </w:tcPr>
          <w:p w:rsidR="00405259" w:rsidRPr="00D92E22" w:rsidRDefault="00B23C83"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Las Pirámides (Junior Suite) (Categoría Clásica)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405259" w:rsidRPr="00D92E22" w:rsidRDefault="00405259">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PRIMERA</w:t>
            </w:r>
          </w:p>
        </w:tc>
      </w:tr>
      <w:tr w:rsidR="006D679E" w:rsidRPr="00D92E22" w:rsidTr="00B23C83">
        <w:tc>
          <w:tcPr>
            <w:tcW w:w="1101" w:type="dxa"/>
            <w:vMerge w:val="restart"/>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1</w:t>
            </w:r>
          </w:p>
        </w:tc>
        <w:tc>
          <w:tcPr>
            <w:tcW w:w="1842" w:type="dxa"/>
            <w:vMerge w:val="restart"/>
            <w:vAlign w:val="center"/>
          </w:tcPr>
          <w:p w:rsidR="006D679E" w:rsidRPr="00D92E22" w:rsidRDefault="006D679E"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GRANADA</w:t>
            </w:r>
          </w:p>
        </w:tc>
        <w:tc>
          <w:tcPr>
            <w:tcW w:w="5915" w:type="dxa"/>
            <w:vAlign w:val="center"/>
          </w:tcPr>
          <w:p w:rsidR="006D679E" w:rsidRPr="00D92E22" w:rsidRDefault="006D679E"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Saray (Categoría Turista)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6D679E" w:rsidRPr="00D92E22" w:rsidRDefault="006D679E">
            <w:pPr>
              <w:rPr>
                <w:color w:val="002060"/>
              </w:rPr>
            </w:pPr>
            <w:r w:rsidRPr="00D92E22">
              <w:rPr>
                <w:rFonts w:ascii="Century Gothic" w:eastAsia="Calibri" w:hAnsi="Century Gothic" w:cs="Arial"/>
                <w:bCs/>
                <w:color w:val="002060"/>
                <w:sz w:val="21"/>
                <w:szCs w:val="21"/>
                <w:lang w:val="es-ES" w:eastAsia="en-US"/>
              </w:rPr>
              <w:t>PRIMERA</w:t>
            </w:r>
          </w:p>
        </w:tc>
      </w:tr>
      <w:tr w:rsidR="006D679E" w:rsidRPr="00D92E22" w:rsidTr="00B23C83">
        <w:tc>
          <w:tcPr>
            <w:tcW w:w="1101" w:type="dxa"/>
            <w:vMerge/>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6D679E" w:rsidRPr="00D92E22" w:rsidRDefault="006D679E" w:rsidP="00E02BB7">
            <w:pPr>
              <w:rPr>
                <w:rFonts w:ascii="Century Gothic" w:eastAsia="Calibri" w:hAnsi="Century Gothic" w:cs="Arial"/>
                <w:bCs/>
                <w:color w:val="002060"/>
                <w:sz w:val="21"/>
                <w:szCs w:val="21"/>
                <w:lang w:val="es-ES" w:eastAsia="en-US"/>
              </w:rPr>
            </w:pPr>
          </w:p>
        </w:tc>
        <w:tc>
          <w:tcPr>
            <w:tcW w:w="5915" w:type="dxa"/>
            <w:vAlign w:val="center"/>
          </w:tcPr>
          <w:p w:rsidR="006D679E" w:rsidRPr="00D92E22" w:rsidRDefault="006D679E" w:rsidP="00E02BB7">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Carme (Categoría Clásica)</w:t>
            </w:r>
            <w:r>
              <w:rPr>
                <w:rFonts w:ascii="Century Gothic" w:eastAsia="Calibri" w:hAnsi="Century Gothic" w:cs="Arial"/>
                <w:bCs/>
                <w:color w:val="002060"/>
                <w:sz w:val="21"/>
                <w:szCs w:val="21"/>
                <w:lang w:val="es-ES" w:eastAsia="en-US"/>
              </w:rPr>
              <w:t xml:space="preserve"> O SIMILAR</w:t>
            </w:r>
          </w:p>
        </w:tc>
        <w:tc>
          <w:tcPr>
            <w:tcW w:w="1422" w:type="dxa"/>
            <w:vAlign w:val="center"/>
          </w:tcPr>
          <w:p w:rsidR="006D679E" w:rsidRPr="00D92E22" w:rsidRDefault="006D679E">
            <w:pPr>
              <w:rPr>
                <w:rFonts w:ascii="Century Gothic" w:eastAsia="Calibri" w:hAnsi="Century Gothic" w:cs="Arial"/>
                <w:bCs/>
                <w:color w:val="002060"/>
                <w:sz w:val="21"/>
                <w:szCs w:val="21"/>
                <w:lang w:val="es-ES" w:eastAsia="en-US"/>
              </w:rPr>
            </w:pPr>
            <w:r w:rsidRPr="00D92E22">
              <w:rPr>
                <w:rFonts w:ascii="Century Gothic" w:eastAsia="Calibri" w:hAnsi="Century Gothic" w:cs="Arial"/>
                <w:bCs/>
                <w:color w:val="002060"/>
                <w:sz w:val="21"/>
                <w:szCs w:val="21"/>
                <w:lang w:val="es-ES" w:eastAsia="en-US"/>
              </w:rPr>
              <w:t>PRIMERA</w:t>
            </w:r>
          </w:p>
        </w:tc>
      </w:tr>
      <w:tr w:rsidR="006D679E" w:rsidRPr="00D92E22" w:rsidTr="00B23C83">
        <w:tc>
          <w:tcPr>
            <w:tcW w:w="1101" w:type="dxa"/>
            <w:vMerge/>
            <w:vAlign w:val="center"/>
          </w:tcPr>
          <w:p w:rsidR="006D679E" w:rsidRPr="00D92E22" w:rsidRDefault="006D679E" w:rsidP="00E02BB7">
            <w:pPr>
              <w:jc w:val="center"/>
              <w:rPr>
                <w:rFonts w:ascii="Century Gothic" w:eastAsia="Calibri" w:hAnsi="Century Gothic" w:cs="Arial"/>
                <w:bCs/>
                <w:color w:val="002060"/>
                <w:sz w:val="21"/>
                <w:szCs w:val="21"/>
                <w:lang w:val="es-ES" w:eastAsia="en-US"/>
              </w:rPr>
            </w:pPr>
          </w:p>
        </w:tc>
        <w:tc>
          <w:tcPr>
            <w:tcW w:w="1842" w:type="dxa"/>
            <w:vMerge/>
            <w:vAlign w:val="center"/>
          </w:tcPr>
          <w:p w:rsidR="006D679E" w:rsidRPr="00D92E22" w:rsidRDefault="006D679E" w:rsidP="00E02BB7">
            <w:pPr>
              <w:rPr>
                <w:rFonts w:ascii="Century Gothic" w:eastAsia="Calibri" w:hAnsi="Century Gothic" w:cs="Arial"/>
                <w:bCs/>
                <w:color w:val="002060"/>
                <w:sz w:val="21"/>
                <w:szCs w:val="21"/>
                <w:lang w:val="es-ES" w:eastAsia="en-US"/>
              </w:rPr>
            </w:pPr>
          </w:p>
        </w:tc>
        <w:tc>
          <w:tcPr>
            <w:tcW w:w="5915" w:type="dxa"/>
            <w:vAlign w:val="center"/>
          </w:tcPr>
          <w:p w:rsidR="006D679E" w:rsidRPr="00D92E22" w:rsidRDefault="006D679E" w:rsidP="00E02BB7">
            <w:pP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Alixares O SIMILAR</w:t>
            </w:r>
          </w:p>
        </w:tc>
        <w:tc>
          <w:tcPr>
            <w:tcW w:w="1422" w:type="dxa"/>
            <w:vAlign w:val="center"/>
          </w:tcPr>
          <w:p w:rsidR="006D679E" w:rsidRPr="00D92E22" w:rsidRDefault="006D679E">
            <w:pPr>
              <w:rPr>
                <w:rFonts w:ascii="Century Gothic" w:eastAsia="Calibri" w:hAnsi="Century Gothic" w:cs="Arial"/>
                <w:bCs/>
                <w:color w:val="002060"/>
                <w:sz w:val="21"/>
                <w:szCs w:val="21"/>
                <w:lang w:val="es-ES" w:eastAsia="en-US"/>
              </w:rPr>
            </w:pPr>
            <w:r>
              <w:rPr>
                <w:rFonts w:ascii="Century Gothic" w:eastAsia="Calibri" w:hAnsi="Century Gothic" w:cs="Arial"/>
                <w:bCs/>
                <w:color w:val="002060"/>
                <w:sz w:val="21"/>
                <w:szCs w:val="21"/>
                <w:lang w:val="es-ES" w:eastAsia="en-US"/>
              </w:rPr>
              <w:t>PRIMERA</w:t>
            </w:r>
          </w:p>
        </w:tc>
      </w:tr>
    </w:tbl>
    <w:p w:rsidR="00D57FFB" w:rsidRDefault="00D57FFB" w:rsidP="00D57FFB">
      <w:pPr>
        <w:pStyle w:val="Sinespaciado"/>
        <w:jc w:val="both"/>
        <w:rPr>
          <w:rFonts w:ascii="Century Gothic" w:eastAsiaTheme="minorEastAsia" w:hAnsi="Century Gothic" w:cstheme="minorBidi"/>
          <w:color w:val="1F3864" w:themeColor="accent5" w:themeShade="80"/>
          <w:sz w:val="40"/>
          <w:szCs w:val="40"/>
          <w:lang w:val="es-EC" w:eastAsia="zh-TW"/>
        </w:rPr>
      </w:pPr>
    </w:p>
    <w:p w:rsidR="00751EE0" w:rsidRPr="000B2060" w:rsidRDefault="00751EE0" w:rsidP="00751EE0">
      <w:pPr>
        <w:tabs>
          <w:tab w:val="left" w:pos="1741"/>
        </w:tabs>
        <w:rPr>
          <w:rFonts w:ascii="Century Gothic" w:hAnsi="Century Gothic"/>
          <w:color w:val="002060"/>
          <w:sz w:val="40"/>
          <w:szCs w:val="40"/>
        </w:rPr>
      </w:pPr>
      <w:r w:rsidRPr="000B2060">
        <w:rPr>
          <w:rFonts w:ascii="Century Gothic" w:hAnsi="Century Gothic"/>
          <w:color w:val="002060"/>
          <w:sz w:val="40"/>
          <w:szCs w:val="40"/>
        </w:rPr>
        <w:t>TICKET AEREO SUGERIDO</w:t>
      </w:r>
    </w:p>
    <w:p w:rsidR="00751EE0" w:rsidRPr="000B2060" w:rsidRDefault="00751EE0" w:rsidP="00751EE0">
      <w:pPr>
        <w:pStyle w:val="Sinespaciado"/>
        <w:spacing w:line="276" w:lineRule="auto"/>
        <w:jc w:val="center"/>
        <w:rPr>
          <w:rFonts w:ascii="Century Gothic" w:hAnsi="Century Gothic" w:cs="Arial"/>
          <w:b/>
          <w:color w:val="002060"/>
          <w:szCs w:val="21"/>
          <w:u w:val="single"/>
        </w:rPr>
      </w:pPr>
      <w:r w:rsidRPr="000B2060">
        <w:rPr>
          <w:rFonts w:ascii="Century Gothic" w:hAnsi="Century Gothic" w:cs="Arial"/>
          <w:b/>
          <w:color w:val="002060"/>
          <w:szCs w:val="21"/>
          <w:u w:val="single"/>
        </w:rPr>
        <w:t>PRECIO POR PERSONA EN USD</w:t>
      </w:r>
    </w:p>
    <w:p w:rsidR="00751EE0" w:rsidRPr="000B2060" w:rsidRDefault="00751EE0" w:rsidP="00751EE0">
      <w:pPr>
        <w:pStyle w:val="Sinespaciado"/>
        <w:spacing w:line="276" w:lineRule="auto"/>
        <w:rPr>
          <w:rFonts w:ascii="Century Gothic" w:hAnsi="Century Gothic" w:cs="Arial"/>
          <w:color w:val="002060"/>
          <w:sz w:val="21"/>
          <w:szCs w:val="21"/>
        </w:rPr>
      </w:pPr>
    </w:p>
    <w:tbl>
      <w:tblPr>
        <w:tblStyle w:val="Tablaconcuadrcula"/>
        <w:tblW w:w="6350" w:type="dxa"/>
        <w:jc w:val="center"/>
        <w:tblInd w:w="-440" w:type="dxa"/>
        <w:tblLayout w:type="fixed"/>
        <w:tblLook w:val="04A0" w:firstRow="1" w:lastRow="0" w:firstColumn="1" w:lastColumn="0" w:noHBand="0" w:noVBand="1"/>
      </w:tblPr>
      <w:tblGrid>
        <w:gridCol w:w="3856"/>
        <w:gridCol w:w="1247"/>
        <w:gridCol w:w="1247"/>
      </w:tblGrid>
      <w:tr w:rsidR="00751EE0" w:rsidRPr="000B2060" w:rsidTr="00865F0E">
        <w:trPr>
          <w:trHeight w:val="106"/>
          <w:jc w:val="center"/>
        </w:trPr>
        <w:tc>
          <w:tcPr>
            <w:tcW w:w="3856" w:type="dxa"/>
            <w:tcBorders>
              <w:top w:val="single" w:sz="4" w:space="0" w:color="auto"/>
              <w:left w:val="single" w:sz="4" w:space="0" w:color="auto"/>
              <w:bottom w:val="single" w:sz="4" w:space="0" w:color="auto"/>
              <w:right w:val="single" w:sz="4" w:space="0" w:color="auto"/>
            </w:tcBorders>
            <w:hideMark/>
          </w:tcPr>
          <w:p w:rsidR="00751EE0" w:rsidRPr="000B2060" w:rsidRDefault="00751EE0" w:rsidP="00865F0E">
            <w:pPr>
              <w:pStyle w:val="Sinespaciado"/>
              <w:spacing w:line="276" w:lineRule="auto"/>
              <w:rPr>
                <w:rFonts w:ascii="Century Gothic" w:hAnsi="Century Gothic" w:cs="Arial"/>
                <w:b/>
                <w:bCs/>
                <w:color w:val="002060"/>
                <w:szCs w:val="21"/>
                <w:lang w:val="es-EC" w:eastAsia="es-EC"/>
              </w:rPr>
            </w:pPr>
            <w:r w:rsidRPr="000B2060">
              <w:rPr>
                <w:rFonts w:ascii="Century Gothic" w:hAnsi="Century Gothic" w:cs="Arial"/>
                <w:b/>
                <w:bCs/>
                <w:color w:val="002060"/>
                <w:szCs w:val="21"/>
                <w:lang w:eastAsia="es-EC"/>
              </w:rPr>
              <w:t xml:space="preserve">AVIANCA AIRLINES </w:t>
            </w:r>
            <w:r w:rsidRPr="000B2060">
              <w:rPr>
                <w:rFonts w:ascii="Century Gothic" w:hAnsi="Century Gothic" w:cs="Arial"/>
                <w:b/>
                <w:bCs/>
                <w:color w:val="002060"/>
                <w:szCs w:val="21"/>
                <w:lang w:val="es-EC" w:eastAsia="es-EC"/>
              </w:rPr>
              <w:t>(CLASE P Y W)</w:t>
            </w:r>
          </w:p>
        </w:tc>
        <w:tc>
          <w:tcPr>
            <w:tcW w:w="1247" w:type="dxa"/>
            <w:tcBorders>
              <w:top w:val="single" w:sz="4" w:space="0" w:color="auto"/>
              <w:left w:val="single" w:sz="4" w:space="0" w:color="auto"/>
              <w:bottom w:val="single" w:sz="4" w:space="0" w:color="auto"/>
              <w:right w:val="single" w:sz="4" w:space="0" w:color="auto"/>
            </w:tcBorders>
            <w:hideMark/>
          </w:tcPr>
          <w:p w:rsidR="00751EE0" w:rsidRPr="000B2060" w:rsidRDefault="00751EE0" w:rsidP="00865F0E">
            <w:pPr>
              <w:jc w:val="center"/>
              <w:rPr>
                <w:rFonts w:ascii="Century Gothic" w:hAnsi="Century Gothic"/>
                <w:color w:val="002060"/>
                <w:sz w:val="21"/>
                <w:szCs w:val="21"/>
              </w:rPr>
            </w:pPr>
            <w:r w:rsidRPr="000B2060">
              <w:rPr>
                <w:rFonts w:ascii="Century Gothic" w:hAnsi="Century Gothic" w:cs="Arial"/>
                <w:b/>
                <w:bCs/>
                <w:color w:val="002060"/>
                <w:sz w:val="21"/>
                <w:szCs w:val="21"/>
                <w:lang w:eastAsia="es-EC"/>
              </w:rPr>
              <w:t>ADULTO</w:t>
            </w:r>
          </w:p>
        </w:tc>
        <w:tc>
          <w:tcPr>
            <w:tcW w:w="1247" w:type="dxa"/>
            <w:tcBorders>
              <w:top w:val="single" w:sz="4" w:space="0" w:color="auto"/>
              <w:left w:val="single" w:sz="4" w:space="0" w:color="auto"/>
              <w:bottom w:val="single" w:sz="4" w:space="0" w:color="auto"/>
              <w:right w:val="single" w:sz="4" w:space="0" w:color="auto"/>
            </w:tcBorders>
            <w:hideMark/>
          </w:tcPr>
          <w:p w:rsidR="00751EE0" w:rsidRPr="000B2060" w:rsidRDefault="00751EE0" w:rsidP="00865F0E">
            <w:pPr>
              <w:jc w:val="center"/>
              <w:rPr>
                <w:rFonts w:ascii="Century Gothic" w:hAnsi="Century Gothic"/>
                <w:color w:val="002060"/>
                <w:sz w:val="21"/>
                <w:szCs w:val="21"/>
              </w:rPr>
            </w:pPr>
            <w:r w:rsidRPr="000B2060">
              <w:rPr>
                <w:rFonts w:ascii="Century Gothic" w:hAnsi="Century Gothic" w:cs="Arial"/>
                <w:b/>
                <w:bCs/>
                <w:color w:val="002060"/>
                <w:sz w:val="21"/>
                <w:szCs w:val="21"/>
                <w:lang w:eastAsia="es-EC"/>
              </w:rPr>
              <w:t>NIÑO</w:t>
            </w:r>
          </w:p>
        </w:tc>
      </w:tr>
      <w:tr w:rsidR="00751EE0" w:rsidRPr="000B2060" w:rsidTr="00865F0E">
        <w:trPr>
          <w:trHeight w:val="330"/>
          <w:jc w:val="center"/>
        </w:trPr>
        <w:tc>
          <w:tcPr>
            <w:tcW w:w="3856" w:type="dxa"/>
            <w:tcBorders>
              <w:top w:val="single" w:sz="4" w:space="0" w:color="auto"/>
              <w:left w:val="single" w:sz="4" w:space="0" w:color="auto"/>
              <w:bottom w:val="single" w:sz="4" w:space="0" w:color="auto"/>
              <w:right w:val="single" w:sz="4" w:space="0" w:color="auto"/>
            </w:tcBorders>
            <w:hideMark/>
          </w:tcPr>
          <w:p w:rsidR="00751EE0" w:rsidRPr="000B2060" w:rsidRDefault="00751EE0" w:rsidP="00865F0E">
            <w:pPr>
              <w:pStyle w:val="Sinespaciado"/>
              <w:spacing w:line="276" w:lineRule="auto"/>
              <w:rPr>
                <w:rFonts w:ascii="Century Gothic" w:hAnsi="Century Gothic" w:cs="Arial"/>
                <w:b/>
                <w:bCs/>
                <w:color w:val="002060"/>
                <w:sz w:val="21"/>
                <w:szCs w:val="21"/>
                <w:lang w:val="es-EC" w:eastAsia="es-EC"/>
              </w:rPr>
            </w:pPr>
            <w:r w:rsidRPr="000B2060">
              <w:rPr>
                <w:rFonts w:ascii="Century Gothic" w:hAnsi="Century Gothic" w:cs="Arial"/>
                <w:b/>
                <w:bCs/>
                <w:color w:val="002060"/>
                <w:sz w:val="21"/>
                <w:szCs w:val="21"/>
                <w:lang w:val="es-EC" w:eastAsia="es-EC"/>
              </w:rPr>
              <w:t>EFECTIVO</w:t>
            </w:r>
          </w:p>
        </w:tc>
        <w:tc>
          <w:tcPr>
            <w:tcW w:w="1247" w:type="dxa"/>
            <w:tcBorders>
              <w:top w:val="single" w:sz="8" w:space="0" w:color="auto"/>
              <w:left w:val="single" w:sz="8" w:space="0" w:color="auto"/>
              <w:bottom w:val="single" w:sz="8" w:space="0" w:color="auto"/>
              <w:right w:val="single" w:sz="8" w:space="0" w:color="auto"/>
            </w:tcBorders>
            <w:hideMark/>
          </w:tcPr>
          <w:p w:rsidR="00751EE0" w:rsidRPr="000B2060" w:rsidRDefault="00751EE0" w:rsidP="00865F0E">
            <w:pPr>
              <w:jc w:val="center"/>
              <w:rPr>
                <w:rFonts w:ascii="Century Gothic" w:hAnsi="Century Gothic"/>
                <w:color w:val="002060"/>
              </w:rPr>
            </w:pPr>
            <w:r w:rsidRPr="000B2060">
              <w:rPr>
                <w:rFonts w:ascii="Century Gothic" w:hAnsi="Century Gothic"/>
                <w:color w:val="002060"/>
              </w:rPr>
              <w:t>864,70</w:t>
            </w:r>
          </w:p>
        </w:tc>
        <w:tc>
          <w:tcPr>
            <w:tcW w:w="1247" w:type="dxa"/>
            <w:tcBorders>
              <w:top w:val="single" w:sz="8" w:space="0" w:color="auto"/>
              <w:left w:val="nil"/>
              <w:bottom w:val="single" w:sz="8" w:space="0" w:color="auto"/>
              <w:right w:val="single" w:sz="8" w:space="0" w:color="auto"/>
            </w:tcBorders>
            <w:hideMark/>
          </w:tcPr>
          <w:p w:rsidR="00751EE0" w:rsidRPr="000B2060" w:rsidRDefault="00751EE0" w:rsidP="00865F0E">
            <w:pPr>
              <w:jc w:val="center"/>
              <w:rPr>
                <w:rFonts w:ascii="Century Gothic" w:hAnsi="Century Gothic"/>
                <w:color w:val="002060"/>
              </w:rPr>
            </w:pPr>
            <w:r w:rsidRPr="000B2060">
              <w:rPr>
                <w:rFonts w:ascii="Century Gothic" w:hAnsi="Century Gothic"/>
                <w:color w:val="002060"/>
              </w:rPr>
              <w:t>735,00</w:t>
            </w:r>
          </w:p>
        </w:tc>
      </w:tr>
      <w:tr w:rsidR="00751EE0" w:rsidRPr="000B2060" w:rsidTr="00865F0E">
        <w:trPr>
          <w:trHeight w:val="330"/>
          <w:jc w:val="center"/>
        </w:trPr>
        <w:tc>
          <w:tcPr>
            <w:tcW w:w="3856" w:type="dxa"/>
            <w:tcBorders>
              <w:top w:val="single" w:sz="4" w:space="0" w:color="auto"/>
              <w:left w:val="single" w:sz="4" w:space="0" w:color="auto"/>
              <w:bottom w:val="single" w:sz="4" w:space="0" w:color="auto"/>
              <w:right w:val="single" w:sz="4" w:space="0" w:color="auto"/>
            </w:tcBorders>
            <w:hideMark/>
          </w:tcPr>
          <w:p w:rsidR="00751EE0" w:rsidRPr="000B2060" w:rsidRDefault="00751EE0" w:rsidP="00865F0E">
            <w:pPr>
              <w:pStyle w:val="Sinespaciado"/>
              <w:spacing w:line="276" w:lineRule="auto"/>
              <w:rPr>
                <w:rFonts w:ascii="Century Gothic" w:hAnsi="Century Gothic" w:cs="Arial"/>
                <w:b/>
                <w:bCs/>
                <w:color w:val="002060"/>
                <w:sz w:val="21"/>
                <w:szCs w:val="21"/>
                <w:lang w:val="es-EC" w:eastAsia="es-EC"/>
              </w:rPr>
            </w:pPr>
            <w:r w:rsidRPr="000B2060">
              <w:rPr>
                <w:rFonts w:ascii="Century Gothic" w:hAnsi="Century Gothic" w:cs="Arial"/>
                <w:b/>
                <w:bCs/>
                <w:color w:val="002060"/>
                <w:sz w:val="21"/>
                <w:szCs w:val="21"/>
                <w:lang w:val="es-EC" w:eastAsia="es-EC"/>
              </w:rPr>
              <w:t>TARJETA DE CREDITO</w:t>
            </w:r>
          </w:p>
        </w:tc>
        <w:tc>
          <w:tcPr>
            <w:tcW w:w="1247" w:type="dxa"/>
            <w:tcBorders>
              <w:top w:val="nil"/>
              <w:left w:val="nil"/>
              <w:bottom w:val="single" w:sz="8" w:space="0" w:color="auto"/>
              <w:right w:val="single" w:sz="8" w:space="0" w:color="auto"/>
            </w:tcBorders>
            <w:hideMark/>
          </w:tcPr>
          <w:p w:rsidR="00751EE0" w:rsidRPr="000B2060" w:rsidRDefault="00751EE0" w:rsidP="00865F0E">
            <w:pPr>
              <w:jc w:val="center"/>
              <w:rPr>
                <w:rFonts w:ascii="Century Gothic" w:hAnsi="Century Gothic"/>
                <w:color w:val="002060"/>
              </w:rPr>
            </w:pPr>
            <w:r w:rsidRPr="000B2060">
              <w:rPr>
                <w:rFonts w:ascii="Century Gothic" w:hAnsi="Century Gothic"/>
                <w:color w:val="002060"/>
              </w:rPr>
              <w:t>916,59</w:t>
            </w:r>
          </w:p>
        </w:tc>
        <w:tc>
          <w:tcPr>
            <w:tcW w:w="1247" w:type="dxa"/>
            <w:tcBorders>
              <w:top w:val="nil"/>
              <w:left w:val="nil"/>
              <w:bottom w:val="single" w:sz="8" w:space="0" w:color="auto"/>
              <w:right w:val="single" w:sz="8" w:space="0" w:color="auto"/>
            </w:tcBorders>
            <w:hideMark/>
          </w:tcPr>
          <w:p w:rsidR="00751EE0" w:rsidRPr="000B2060" w:rsidRDefault="00751EE0" w:rsidP="00865F0E">
            <w:pPr>
              <w:jc w:val="center"/>
              <w:rPr>
                <w:rFonts w:ascii="Century Gothic" w:hAnsi="Century Gothic"/>
                <w:color w:val="002060"/>
              </w:rPr>
            </w:pPr>
            <w:r w:rsidRPr="000B2060">
              <w:rPr>
                <w:rFonts w:ascii="Century Gothic" w:hAnsi="Century Gothic"/>
                <w:color w:val="002060"/>
              </w:rPr>
              <w:t>779,10</w:t>
            </w:r>
          </w:p>
        </w:tc>
      </w:tr>
    </w:tbl>
    <w:p w:rsidR="00751EE0" w:rsidRDefault="00751EE0" w:rsidP="00D57FFB">
      <w:pPr>
        <w:pStyle w:val="Sinespaciado"/>
        <w:jc w:val="both"/>
        <w:rPr>
          <w:rFonts w:ascii="Century Gothic" w:eastAsiaTheme="minorEastAsia" w:hAnsi="Century Gothic" w:cstheme="minorBidi"/>
          <w:color w:val="1F3864" w:themeColor="accent5" w:themeShade="80"/>
          <w:sz w:val="40"/>
          <w:szCs w:val="40"/>
          <w:lang w:val="es-EC" w:eastAsia="zh-TW"/>
        </w:rPr>
      </w:pPr>
    </w:p>
    <w:p w:rsidR="004622DF" w:rsidRDefault="004622DF"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color w:val="002060"/>
          <w:sz w:val="40"/>
          <w:szCs w:val="40"/>
        </w:rPr>
      </w:pPr>
      <w:r w:rsidRPr="00D92E22">
        <w:rPr>
          <w:rFonts w:ascii="Century Gothic" w:hAnsi="Century Gothic"/>
          <w:color w:val="002060"/>
          <w:sz w:val="40"/>
          <w:szCs w:val="40"/>
        </w:rPr>
        <w:t>PROMOCIONES</w:t>
      </w: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DESCUENTO POR COMPRA ANTICIPADA</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Reserve su viaje con más de 60 días de antelación y podrá obtener hasta 120 USD de descuento en su reserva. Consulte las condiciones en su itinerario.</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DESCUENTO 5% MAYORES 65 AÑOS</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5% de descuento sobre el precio final de su viaje para todas las personas mayores de 65 años.</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DESCUENTO 5% TERCERA PERSONA</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Viajando tres personas, obtendrá un 5% de descuento en la tercera, compartiendo habitación doble, sobre el precio del circuito.</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NIÑOS GRATIS HASTA 2 AÑOS</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Los niños hasta 23 meses viajan gratis, compartiendo asiento con un adulto. No incluye los posibles gastos de cuna o alimentación que se pudieran generar, que deberán ser de pago directo en los hoteles por los padres.</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DESCUENTO DEL 25% NIÑOS DE 2 A 11 AÑOS</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Todos los niños entre 2 y 11 años obtendrán un 25% de descuento sobre el precio del circuito, viajando acompañados de dos adultos y alojándose en la misma habitación.</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FAMILIAS MONOPARENTALES</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En nuestros circuitos desde la pág. 18 hasta la 127, ahora las familias monoparentales formadas por un adulto y un menor a su cargo también podrán alojarse en habitación doble y disfrutar del 25% de descuento en niños hasta 11 años. Nota: Los descuentos por edad se aplicarán de acuerdo a los años cumplidos por el pasajero en la fecha de inicio del circuito. Se podrá solicitar documentación que acredite la aplicación del descuento.</w:t>
      </w:r>
    </w:p>
    <w:p w:rsidR="00D57FFB" w:rsidRPr="00D92E22" w:rsidRDefault="00D57FFB" w:rsidP="00D57FFB">
      <w:pPr>
        <w:pStyle w:val="Sinespaciado"/>
        <w:jc w:val="both"/>
        <w:rPr>
          <w:rFonts w:ascii="Century Gothic" w:hAnsi="Century Gothic" w:cs="Arial"/>
          <w:color w:val="002060"/>
          <w:sz w:val="21"/>
          <w:szCs w:val="21"/>
        </w:rPr>
      </w:pPr>
    </w:p>
    <w:p w:rsidR="00C53B47" w:rsidRPr="00D92E22" w:rsidRDefault="00C53B47" w:rsidP="00C53B47">
      <w:pPr>
        <w:tabs>
          <w:tab w:val="left" w:pos="1741"/>
        </w:tabs>
        <w:rPr>
          <w:rFonts w:ascii="Century Gothic" w:hAnsi="Century Gothic"/>
          <w:b/>
          <w:color w:val="002060"/>
          <w:sz w:val="28"/>
          <w:szCs w:val="40"/>
        </w:rPr>
      </w:pPr>
      <w:r w:rsidRPr="00D92E22">
        <w:rPr>
          <w:rFonts w:ascii="Century Gothic" w:hAnsi="Century Gothic"/>
          <w:b/>
          <w:color w:val="002060"/>
          <w:sz w:val="28"/>
          <w:szCs w:val="40"/>
        </w:rPr>
        <w:t>DOBLE A COMPARTIR</w:t>
      </w:r>
    </w:p>
    <w:p w:rsidR="00C53B47" w:rsidRPr="00D92E22" w:rsidRDefault="00D57FFB" w:rsidP="00D57FFB">
      <w:pPr>
        <w:pStyle w:val="Sinespaciado"/>
        <w:jc w:val="both"/>
        <w:rPr>
          <w:rFonts w:ascii="Century Gothic" w:hAnsi="Century Gothic" w:cs="Arial"/>
          <w:color w:val="002060"/>
          <w:sz w:val="21"/>
          <w:szCs w:val="21"/>
        </w:rPr>
      </w:pPr>
      <w:r w:rsidRPr="00D92E22">
        <w:rPr>
          <w:rFonts w:ascii="Century Gothic" w:hAnsi="Century Gothic" w:cs="Arial"/>
          <w:color w:val="002060"/>
          <w:sz w:val="21"/>
          <w:szCs w:val="21"/>
        </w:rPr>
        <w:t>Si viaja solo, pero desea compartir habitación con otra persona de su mismo sexo puede hacerlo, nosotros le garantizamos esta posibilidad y sin suplemento en nuestros circuitos desde la página 18 a la 127. Confirmación garantizada hasta 7 días antes de la fecha de inicio del viaje. Si no acepta compartir habitación con la persona propuesta por nosotros, usted solo tendrá que pagar el suplemento individual, no teniendo ninguna otra penalización adicional. *Estos suplementos no son acumulables entre sí. Para más información, consulte con su agente de viajes.</w:t>
      </w:r>
    </w:p>
    <w:p w:rsidR="00D57FFB" w:rsidRPr="00D92E22" w:rsidRDefault="00D57FFB" w:rsidP="00D57FFB">
      <w:pPr>
        <w:pStyle w:val="Sinespaciado"/>
        <w:jc w:val="both"/>
        <w:rPr>
          <w:rFonts w:ascii="Century Gothic" w:hAnsi="Century Gothic" w:cs="Arial"/>
          <w:color w:val="002060"/>
          <w:sz w:val="21"/>
          <w:szCs w:val="21"/>
        </w:rPr>
      </w:pPr>
    </w:p>
    <w:p w:rsidR="00354E05" w:rsidRPr="00D92E22" w:rsidRDefault="00354E05" w:rsidP="00354E05">
      <w:pPr>
        <w:tabs>
          <w:tab w:val="left" w:pos="1741"/>
        </w:tabs>
        <w:rPr>
          <w:rFonts w:ascii="Century Gothic" w:hAnsi="Century Gothic"/>
          <w:color w:val="002060"/>
          <w:sz w:val="40"/>
          <w:szCs w:val="40"/>
        </w:rPr>
      </w:pPr>
      <w:r w:rsidRPr="00D92E22">
        <w:rPr>
          <w:rFonts w:ascii="Century Gothic" w:hAnsi="Century Gothic"/>
          <w:color w:val="002060"/>
          <w:sz w:val="40"/>
          <w:szCs w:val="40"/>
        </w:rPr>
        <w:t>POLITICAS DE CANCELACIÓN</w:t>
      </w:r>
    </w:p>
    <w:p w:rsidR="00D57FFB" w:rsidRPr="00D92E22" w:rsidRDefault="00D57FFB" w:rsidP="00D57FFB">
      <w:pPr>
        <w:pStyle w:val="Sinespaciado"/>
        <w:numPr>
          <w:ilvl w:val="0"/>
          <w:numId w:val="9"/>
        </w:numPr>
        <w:jc w:val="both"/>
        <w:rPr>
          <w:rFonts w:ascii="Century Gothic" w:hAnsi="Century Gothic" w:cs="Arial"/>
          <w:color w:val="002060"/>
          <w:sz w:val="21"/>
          <w:szCs w:val="21"/>
        </w:rPr>
      </w:pPr>
      <w:r w:rsidRPr="00D92E22">
        <w:rPr>
          <w:rFonts w:ascii="Century Gothic" w:hAnsi="Century Gothic" w:cs="Arial"/>
          <w:color w:val="002060"/>
          <w:sz w:val="21"/>
          <w:szCs w:val="21"/>
        </w:rPr>
        <w:t>Cancelaciones producidas entre 12 a 10 días antes de la fecha de inicio del viaje originan 10% del importe del circuito en concepto de gastos por cancelación.</w:t>
      </w:r>
    </w:p>
    <w:p w:rsidR="00D57FFB" w:rsidRPr="00D92E22" w:rsidRDefault="00D57FFB" w:rsidP="00D57FFB">
      <w:pPr>
        <w:pStyle w:val="Sinespaciado"/>
        <w:ind w:left="360"/>
        <w:jc w:val="both"/>
        <w:rPr>
          <w:rFonts w:ascii="Century Gothic" w:hAnsi="Century Gothic" w:cs="Arial"/>
          <w:color w:val="002060"/>
          <w:sz w:val="21"/>
          <w:szCs w:val="21"/>
        </w:rPr>
      </w:pPr>
    </w:p>
    <w:p w:rsidR="00D57FFB" w:rsidRPr="00D92E22" w:rsidRDefault="00D57FFB" w:rsidP="003F5942">
      <w:pPr>
        <w:pStyle w:val="Sinespaciado"/>
        <w:numPr>
          <w:ilvl w:val="0"/>
          <w:numId w:val="9"/>
        </w:numPr>
        <w:jc w:val="both"/>
        <w:rPr>
          <w:rFonts w:ascii="Century Gothic" w:hAnsi="Century Gothic" w:cs="Arial"/>
          <w:color w:val="002060"/>
          <w:sz w:val="21"/>
          <w:szCs w:val="21"/>
        </w:rPr>
      </w:pPr>
      <w:r w:rsidRPr="00D92E22">
        <w:rPr>
          <w:rFonts w:ascii="Century Gothic" w:hAnsi="Century Gothic" w:cs="Arial"/>
          <w:color w:val="002060"/>
          <w:sz w:val="21"/>
          <w:szCs w:val="21"/>
        </w:rPr>
        <w:t>Cancelaciones producidas entre 9 a 5 días antes de la fecha de inicio del viaje originan 25% del importe del circuito en concepto de gastos por cancelación.</w:t>
      </w:r>
    </w:p>
    <w:p w:rsidR="00D57FFB" w:rsidRPr="00D92E22" w:rsidRDefault="00D57FFB" w:rsidP="00D57FFB">
      <w:pPr>
        <w:pStyle w:val="Sinespaciado"/>
        <w:ind w:left="720"/>
        <w:jc w:val="both"/>
        <w:rPr>
          <w:rFonts w:ascii="Century Gothic" w:hAnsi="Century Gothic" w:cs="Arial"/>
          <w:color w:val="002060"/>
          <w:sz w:val="21"/>
          <w:szCs w:val="21"/>
        </w:rPr>
      </w:pPr>
    </w:p>
    <w:p w:rsidR="00D57FFB" w:rsidRPr="00D92E22" w:rsidRDefault="00D57FFB" w:rsidP="00D57FFB">
      <w:pPr>
        <w:pStyle w:val="Sinespaciado"/>
        <w:numPr>
          <w:ilvl w:val="0"/>
          <w:numId w:val="9"/>
        </w:numPr>
        <w:jc w:val="both"/>
        <w:rPr>
          <w:rFonts w:ascii="Century Gothic" w:hAnsi="Century Gothic" w:cs="Arial"/>
          <w:color w:val="002060"/>
          <w:sz w:val="21"/>
          <w:szCs w:val="21"/>
        </w:rPr>
      </w:pPr>
      <w:r w:rsidRPr="00D92E22">
        <w:rPr>
          <w:rFonts w:ascii="Century Gothic" w:hAnsi="Century Gothic" w:cs="Arial"/>
          <w:color w:val="002060"/>
          <w:sz w:val="21"/>
          <w:szCs w:val="21"/>
        </w:rPr>
        <w:t>Cancelaciones producidas entre 4 a 3 días antes de la fecha de inicio del viaje originan 40% del importe del circuito en concepto de gastos por cancelación.</w:t>
      </w:r>
    </w:p>
    <w:p w:rsidR="00D57FFB" w:rsidRPr="00D92E22" w:rsidRDefault="00D57FFB" w:rsidP="00D57FFB">
      <w:pPr>
        <w:pStyle w:val="Sinespaciado"/>
        <w:ind w:left="720"/>
        <w:jc w:val="both"/>
        <w:rPr>
          <w:rFonts w:ascii="Century Gothic" w:hAnsi="Century Gothic" w:cs="Arial"/>
          <w:color w:val="002060"/>
          <w:sz w:val="21"/>
          <w:szCs w:val="21"/>
        </w:rPr>
      </w:pPr>
    </w:p>
    <w:p w:rsidR="00D57FFB" w:rsidRPr="00D92E22" w:rsidRDefault="00D57FFB" w:rsidP="00D57FFB">
      <w:pPr>
        <w:pStyle w:val="Sinespaciado"/>
        <w:numPr>
          <w:ilvl w:val="0"/>
          <w:numId w:val="9"/>
        </w:numPr>
        <w:jc w:val="both"/>
        <w:rPr>
          <w:rFonts w:ascii="Century Gothic" w:hAnsi="Century Gothic" w:cs="Arial"/>
          <w:color w:val="002060"/>
          <w:sz w:val="21"/>
          <w:szCs w:val="21"/>
        </w:rPr>
      </w:pPr>
      <w:r w:rsidRPr="00D92E22">
        <w:rPr>
          <w:rFonts w:ascii="Century Gothic" w:hAnsi="Century Gothic" w:cs="Arial"/>
          <w:color w:val="002060"/>
          <w:sz w:val="21"/>
          <w:szCs w:val="21"/>
        </w:rPr>
        <w:t>Cancelaciones producidas hasta 2 o 1 día antes de la fecha de inicio del viaje originan 50% del importe del circuito en concepto de gastos por cancelación.</w:t>
      </w:r>
    </w:p>
    <w:p w:rsidR="0037276C" w:rsidRPr="00D92E22" w:rsidRDefault="0037276C" w:rsidP="0037276C">
      <w:pPr>
        <w:pStyle w:val="Prrafodelista"/>
        <w:rPr>
          <w:rFonts w:ascii="Century Gothic" w:hAnsi="Century Gothic" w:cs="Arial"/>
          <w:color w:val="002060"/>
          <w:sz w:val="21"/>
          <w:szCs w:val="21"/>
        </w:rPr>
      </w:pPr>
    </w:p>
    <w:p w:rsidR="0037276C" w:rsidRPr="00D92E22" w:rsidRDefault="00D57FFB" w:rsidP="003F5942">
      <w:pPr>
        <w:pStyle w:val="Sinespaciado"/>
        <w:numPr>
          <w:ilvl w:val="0"/>
          <w:numId w:val="9"/>
        </w:numPr>
        <w:jc w:val="both"/>
        <w:rPr>
          <w:rFonts w:ascii="Century Gothic" w:hAnsi="Century Gothic" w:cs="Arial"/>
          <w:color w:val="002060"/>
          <w:sz w:val="21"/>
          <w:szCs w:val="21"/>
        </w:rPr>
      </w:pPr>
      <w:r w:rsidRPr="00D92E22">
        <w:rPr>
          <w:rFonts w:ascii="Century Gothic" w:hAnsi="Century Gothic" w:cs="Arial"/>
          <w:color w:val="002060"/>
          <w:sz w:val="21"/>
          <w:szCs w:val="21"/>
        </w:rPr>
        <w:t>No presentación origina 100% del importe total del circuito en concepto de gastos de cancelación.</w:t>
      </w:r>
    </w:p>
    <w:p w:rsidR="0037276C" w:rsidRPr="00D92E22" w:rsidRDefault="0037276C" w:rsidP="0037276C">
      <w:pPr>
        <w:pStyle w:val="Sinespaciado"/>
        <w:ind w:left="720"/>
        <w:jc w:val="both"/>
        <w:rPr>
          <w:rFonts w:ascii="Century Gothic" w:hAnsi="Century Gothic" w:cs="Arial"/>
          <w:color w:val="002060"/>
          <w:sz w:val="21"/>
          <w:szCs w:val="21"/>
        </w:rPr>
      </w:pPr>
    </w:p>
    <w:p w:rsidR="007A0CF2" w:rsidRPr="00D92E22" w:rsidRDefault="007A0CF2" w:rsidP="007A0CF2">
      <w:pPr>
        <w:pStyle w:val="Sinespaciado"/>
        <w:spacing w:line="360" w:lineRule="auto"/>
        <w:rPr>
          <w:rFonts w:ascii="Century Gothic" w:hAnsi="Century Gothic" w:cs="Arial"/>
          <w:b/>
          <w:color w:val="002060"/>
          <w:sz w:val="21"/>
          <w:szCs w:val="21"/>
        </w:rPr>
      </w:pPr>
      <w:r w:rsidRPr="00D92E22">
        <w:rPr>
          <w:rFonts w:ascii="Century Gothic" w:hAnsi="Century Gothic" w:cs="Arial"/>
          <w:b/>
          <w:color w:val="002060"/>
          <w:sz w:val="21"/>
          <w:szCs w:val="21"/>
        </w:rPr>
        <w:t>Notas importantes:</w:t>
      </w:r>
    </w:p>
    <w:p w:rsidR="00C40C8A" w:rsidRPr="00D92E22" w:rsidRDefault="00C40C8A" w:rsidP="009C0E77">
      <w:pPr>
        <w:pStyle w:val="Sinespaciado"/>
        <w:numPr>
          <w:ilvl w:val="0"/>
          <w:numId w:val="5"/>
        </w:numPr>
        <w:spacing w:line="276" w:lineRule="auto"/>
        <w:rPr>
          <w:rFonts w:ascii="Century Gothic" w:hAnsi="Century Gothic" w:cs="Arial"/>
          <w:color w:val="002060"/>
          <w:sz w:val="21"/>
          <w:szCs w:val="21"/>
        </w:rPr>
      </w:pPr>
      <w:r w:rsidRPr="00D92E22">
        <w:rPr>
          <w:rFonts w:ascii="Century Gothic" w:hAnsi="Century Gothic" w:cs="Arial"/>
          <w:color w:val="002060"/>
          <w:sz w:val="21"/>
          <w:szCs w:val="21"/>
        </w:rPr>
        <w:t>No incluye traslado de salida.</w:t>
      </w:r>
    </w:p>
    <w:p w:rsidR="007A0CF2" w:rsidRPr="00D92E22" w:rsidRDefault="007A0CF2" w:rsidP="009C0E77">
      <w:pPr>
        <w:pStyle w:val="Sinespaciado"/>
        <w:numPr>
          <w:ilvl w:val="0"/>
          <w:numId w:val="5"/>
        </w:numPr>
        <w:spacing w:line="276" w:lineRule="auto"/>
        <w:rPr>
          <w:rFonts w:ascii="Century Gothic" w:hAnsi="Century Gothic" w:cs="Arial"/>
          <w:color w:val="002060"/>
          <w:sz w:val="21"/>
          <w:szCs w:val="21"/>
        </w:rPr>
      </w:pPr>
      <w:r w:rsidRPr="00D92E22">
        <w:rPr>
          <w:rFonts w:ascii="Century Gothic" w:hAnsi="Century Gothic" w:cs="Arial"/>
          <w:color w:val="002060"/>
          <w:sz w:val="21"/>
          <w:szCs w:val="21"/>
        </w:rPr>
        <w:t>Precios incluyen todos los impuestos (sujetos  a cambio y disponibilidad)</w:t>
      </w:r>
    </w:p>
    <w:p w:rsidR="007A0CF2" w:rsidRPr="00D92E22" w:rsidRDefault="007A0CF2" w:rsidP="009C0E77">
      <w:pPr>
        <w:pStyle w:val="Sinespaciado"/>
        <w:numPr>
          <w:ilvl w:val="0"/>
          <w:numId w:val="5"/>
        </w:numPr>
        <w:spacing w:line="276" w:lineRule="auto"/>
        <w:rPr>
          <w:rFonts w:ascii="Century Gothic" w:hAnsi="Century Gothic" w:cs="Arial"/>
          <w:color w:val="002060"/>
          <w:sz w:val="21"/>
          <w:szCs w:val="21"/>
        </w:rPr>
      </w:pPr>
      <w:r w:rsidRPr="00D92E22">
        <w:rPr>
          <w:rFonts w:ascii="Century Gothic" w:hAnsi="Century Gothic" w:cs="Arial"/>
          <w:color w:val="002060"/>
          <w:sz w:val="21"/>
          <w:szCs w:val="21"/>
        </w:rPr>
        <w:t>No aplica para feriados largos, congresos y eventos especiales</w:t>
      </w:r>
    </w:p>
    <w:p w:rsidR="007A0CF2" w:rsidRPr="00D92E22" w:rsidRDefault="007A0CF2" w:rsidP="009C0E77">
      <w:pPr>
        <w:pStyle w:val="Sinespaciado"/>
        <w:numPr>
          <w:ilvl w:val="0"/>
          <w:numId w:val="5"/>
        </w:numPr>
        <w:spacing w:line="276" w:lineRule="auto"/>
        <w:rPr>
          <w:rFonts w:ascii="Century Gothic" w:hAnsi="Century Gothic" w:cs="Arial"/>
          <w:color w:val="002060"/>
          <w:sz w:val="21"/>
          <w:szCs w:val="21"/>
        </w:rPr>
      </w:pPr>
      <w:r w:rsidRPr="00D92E22">
        <w:rPr>
          <w:rFonts w:ascii="Century Gothic" w:hAnsi="Century Gothic" w:cs="Arial"/>
          <w:color w:val="002060"/>
          <w:sz w:val="21"/>
          <w:szCs w:val="21"/>
        </w:rPr>
        <w:t>Servicios en regular, a compartir con otras personas.</w:t>
      </w:r>
    </w:p>
    <w:p w:rsidR="00650C74" w:rsidRPr="00FC70D6" w:rsidRDefault="007A0CF2" w:rsidP="00650C74">
      <w:pPr>
        <w:pStyle w:val="Sinespaciado"/>
        <w:numPr>
          <w:ilvl w:val="0"/>
          <w:numId w:val="5"/>
        </w:numPr>
        <w:spacing w:line="276" w:lineRule="auto"/>
        <w:rPr>
          <w:rFonts w:ascii="Century Gothic" w:hAnsi="Century Gothic" w:cs="Arial"/>
          <w:color w:val="002060"/>
          <w:sz w:val="21"/>
          <w:szCs w:val="21"/>
        </w:rPr>
      </w:pPr>
      <w:r w:rsidRPr="00FC70D6">
        <w:rPr>
          <w:rFonts w:ascii="Century Gothic" w:hAnsi="Century Gothic" w:cs="Arial"/>
          <w:color w:val="002060"/>
          <w:sz w:val="21"/>
          <w:szCs w:val="21"/>
        </w:rPr>
        <w:t>Precios sujetos a variación sin previo aviso hasta el momento de la reserva</w:t>
      </w:r>
    </w:p>
    <w:p w:rsidR="00A04973" w:rsidRPr="00D92E22" w:rsidRDefault="007A0CF2" w:rsidP="00A77140">
      <w:pPr>
        <w:pStyle w:val="Sinespaciado"/>
        <w:spacing w:line="276" w:lineRule="auto"/>
        <w:rPr>
          <w:rFonts w:ascii="Century Gothic" w:hAnsi="Century Gothic"/>
          <w:color w:val="002060"/>
          <w:sz w:val="32"/>
          <w:szCs w:val="32"/>
        </w:rPr>
      </w:pPr>
      <w:r w:rsidRPr="00D92E22">
        <w:rPr>
          <w:rFonts w:ascii="Century Gothic" w:hAnsi="Century Gothic" w:cs="Arial"/>
          <w:noProof/>
          <w:color w:val="002060"/>
          <w:sz w:val="21"/>
          <w:szCs w:val="21"/>
          <w:lang w:val="es-ES" w:eastAsia="es-ES"/>
        </w:rPr>
        <w:drawing>
          <wp:anchor distT="0" distB="0" distL="114300" distR="114300" simplePos="0" relativeHeight="251662336" behindDoc="0" locked="0" layoutInCell="1" allowOverlap="1" wp14:anchorId="23943155" wp14:editId="07355D47">
            <wp:simplePos x="0" y="0"/>
            <wp:positionH relativeFrom="column">
              <wp:posOffset>381000</wp:posOffset>
            </wp:positionH>
            <wp:positionV relativeFrom="paragraph">
              <wp:posOffset>9376410</wp:posOffset>
            </wp:positionV>
            <wp:extent cx="7124700" cy="6267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7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04973" w:rsidRPr="00D92E22" w:rsidSect="003F5942">
      <w:footerReference w:type="default" r:id="rId13"/>
      <w:pgSz w:w="11907" w:h="16839" w:code="9"/>
      <w:pgMar w:top="720" w:right="992"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AE" w:rsidRDefault="00B956AE" w:rsidP="00A77140">
      <w:pPr>
        <w:spacing w:after="0" w:line="240" w:lineRule="auto"/>
      </w:pPr>
      <w:r>
        <w:separator/>
      </w:r>
    </w:p>
  </w:endnote>
  <w:endnote w:type="continuationSeparator" w:id="0">
    <w:p w:rsidR="00B956AE" w:rsidRDefault="00B956AE" w:rsidP="00A7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40" w:rsidRPr="00962186" w:rsidRDefault="00A77140" w:rsidP="00A77140">
    <w:pPr>
      <w:pStyle w:val="Sinespaciado"/>
      <w:spacing w:line="276" w:lineRule="auto"/>
      <w:rPr>
        <w:rFonts w:ascii="Century Gothic" w:hAnsi="Century Gothic" w:cs="Arial"/>
        <w:b/>
        <w:bCs/>
        <w:color w:val="080D40"/>
        <w:sz w:val="21"/>
        <w:szCs w:val="21"/>
      </w:rPr>
    </w:pPr>
    <w:r w:rsidRPr="00962186">
      <w:rPr>
        <w:rFonts w:ascii="Century Gothic" w:hAnsi="Century Gothic" w:cs="Arial"/>
        <w:b/>
        <w:bCs/>
        <w:color w:val="080D40"/>
        <w:sz w:val="21"/>
        <w:szCs w:val="21"/>
      </w:rPr>
      <w:t>Checoslovaquia 640 y Suiza, Ed. Anacapri PB. Quito - Ecuador</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Teléfonos: 225 2592 / 607 / 621 - Fax: (5932) 224 3456 - USA: 001 917 4634 832</w:t>
    </w:r>
  </w:p>
  <w:p w:rsidR="00A77140" w:rsidRPr="00962186" w:rsidRDefault="00A77140" w:rsidP="00A77140">
    <w:pPr>
      <w:pStyle w:val="Sinespaciado"/>
      <w:spacing w:line="276" w:lineRule="auto"/>
      <w:rPr>
        <w:rFonts w:ascii="Century Gothic" w:hAnsi="Century Gothic" w:cs="Arial"/>
        <w:color w:val="080D40"/>
        <w:sz w:val="21"/>
        <w:szCs w:val="21"/>
      </w:rPr>
    </w:pPr>
    <w:r w:rsidRPr="00962186">
      <w:rPr>
        <w:rFonts w:ascii="Century Gothic" w:hAnsi="Century Gothic" w:cs="Arial"/>
        <w:color w:val="080D40"/>
        <w:sz w:val="21"/>
        <w:szCs w:val="21"/>
      </w:rPr>
      <w:t>gsalmor@salmor.com.ec / gerenciaventas@salmor.com.ec / grupos@salmor.com.ec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AE" w:rsidRDefault="00B956AE" w:rsidP="00A77140">
      <w:pPr>
        <w:spacing w:after="0" w:line="240" w:lineRule="auto"/>
      </w:pPr>
      <w:r>
        <w:separator/>
      </w:r>
    </w:p>
  </w:footnote>
  <w:footnote w:type="continuationSeparator" w:id="0">
    <w:p w:rsidR="00B956AE" w:rsidRDefault="00B956AE" w:rsidP="00A77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136.5pt" o:bullet="t">
        <v:imagedata r:id="rId1" o:title="SOL"/>
      </v:shape>
    </w:pict>
  </w:numPicBullet>
  <w:abstractNum w:abstractNumId="0">
    <w:nsid w:val="086C5945"/>
    <w:multiLevelType w:val="hybridMultilevel"/>
    <w:tmpl w:val="03A41E24"/>
    <w:lvl w:ilvl="0" w:tplc="695ED9C8">
      <w:numFmt w:val="bullet"/>
      <w:lvlText w:val="•"/>
      <w:lvlJc w:val="left"/>
      <w:pPr>
        <w:ind w:left="360" w:hanging="360"/>
      </w:pPr>
      <w:rPr>
        <w:rFonts w:ascii="Century Gothic" w:eastAsia="Calibri" w:hAnsi="Century Gothic" w:cs="Arial" w:hint="default"/>
      </w:rPr>
    </w:lvl>
    <w:lvl w:ilvl="1" w:tplc="ADBEDAFC">
      <w:numFmt w:val="bullet"/>
      <w:lvlText w:val="-"/>
      <w:lvlJc w:val="left"/>
      <w:pPr>
        <w:ind w:left="1080" w:hanging="360"/>
      </w:pPr>
      <w:rPr>
        <w:rFonts w:ascii="Century Gothic" w:eastAsia="Calibri" w:hAnsi="Century Gothic" w:cs="Arial"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0AC714B7"/>
    <w:multiLevelType w:val="hybridMultilevel"/>
    <w:tmpl w:val="795EA578"/>
    <w:lvl w:ilvl="0" w:tplc="AB5A1114">
      <w:numFmt w:val="bullet"/>
      <w:lvlText w:val="•"/>
      <w:lvlJc w:val="left"/>
      <w:pPr>
        <w:ind w:left="720" w:hanging="360"/>
      </w:pPr>
      <w:rPr>
        <w:rFonts w:ascii="Century Gothic" w:eastAsia="Calibr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1076F35"/>
    <w:multiLevelType w:val="hybridMultilevel"/>
    <w:tmpl w:val="7EBEBB1E"/>
    <w:lvl w:ilvl="0" w:tplc="AB5A1114">
      <w:numFmt w:val="bullet"/>
      <w:lvlText w:val="•"/>
      <w:lvlJc w:val="left"/>
      <w:pPr>
        <w:ind w:left="720" w:hanging="360"/>
      </w:pPr>
      <w:rPr>
        <w:rFonts w:ascii="Century Gothic" w:eastAsia="Calibr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E7F262E"/>
    <w:multiLevelType w:val="hybridMultilevel"/>
    <w:tmpl w:val="E74E239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2D8E66EB"/>
    <w:multiLevelType w:val="hybridMultilevel"/>
    <w:tmpl w:val="1130B3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30AF6C71"/>
    <w:multiLevelType w:val="hybridMultilevel"/>
    <w:tmpl w:val="380C7D98"/>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BD51CB5"/>
    <w:multiLevelType w:val="hybridMultilevel"/>
    <w:tmpl w:val="0E60D7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F0A21AB"/>
    <w:multiLevelType w:val="hybridMultilevel"/>
    <w:tmpl w:val="C18C9454"/>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71C2FD2"/>
    <w:multiLevelType w:val="hybridMultilevel"/>
    <w:tmpl w:val="75D02B88"/>
    <w:lvl w:ilvl="0" w:tplc="695ED9C8">
      <w:numFmt w:val="bullet"/>
      <w:lvlText w:val="•"/>
      <w:lvlJc w:val="left"/>
      <w:pPr>
        <w:ind w:left="360" w:hanging="360"/>
      </w:pPr>
      <w:rPr>
        <w:rFonts w:ascii="Century Gothic" w:eastAsia="Calibr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4D3A6257"/>
    <w:multiLevelType w:val="hybridMultilevel"/>
    <w:tmpl w:val="DBF02500"/>
    <w:lvl w:ilvl="0" w:tplc="C3C040F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00047F3"/>
    <w:multiLevelType w:val="hybridMultilevel"/>
    <w:tmpl w:val="0A40A4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B0B0283"/>
    <w:multiLevelType w:val="hybridMultilevel"/>
    <w:tmpl w:val="FDC620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5FCD7F9B"/>
    <w:multiLevelType w:val="hybridMultilevel"/>
    <w:tmpl w:val="0DE46916"/>
    <w:lvl w:ilvl="0" w:tplc="E84086C8">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6A51039"/>
    <w:multiLevelType w:val="hybridMultilevel"/>
    <w:tmpl w:val="1CF2C89E"/>
    <w:lvl w:ilvl="0" w:tplc="AB5A1114">
      <w:numFmt w:val="bullet"/>
      <w:lvlText w:val="•"/>
      <w:lvlJc w:val="left"/>
      <w:pPr>
        <w:ind w:left="720" w:hanging="360"/>
      </w:pPr>
      <w:rPr>
        <w:rFonts w:ascii="Century Gothic" w:eastAsia="Calibri" w:hAnsi="Century Gothic"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95A6988"/>
    <w:multiLevelType w:val="hybridMultilevel"/>
    <w:tmpl w:val="06765EE0"/>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7F595E56"/>
    <w:multiLevelType w:val="hybridMultilevel"/>
    <w:tmpl w:val="A348730E"/>
    <w:lvl w:ilvl="0" w:tplc="74D80F72">
      <w:start w:val="1"/>
      <w:numFmt w:val="bullet"/>
      <w:lvlText w:val=""/>
      <w:lvlPicBulletId w:val="0"/>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7"/>
  </w:num>
  <w:num w:numId="6">
    <w:abstractNumId w:val="11"/>
  </w:num>
  <w:num w:numId="7">
    <w:abstractNumId w:val="15"/>
  </w:num>
  <w:num w:numId="8">
    <w:abstractNumId w:val="12"/>
  </w:num>
  <w:num w:numId="9">
    <w:abstractNumId w:val="9"/>
  </w:num>
  <w:num w:numId="10">
    <w:abstractNumId w:val="4"/>
  </w:num>
  <w:num w:numId="11">
    <w:abstractNumId w:val="0"/>
  </w:num>
  <w:num w:numId="12">
    <w:abstractNumId w:val="8"/>
  </w:num>
  <w:num w:numId="13">
    <w:abstractNumId w:val="2"/>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C"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73"/>
    <w:rsid w:val="00086FCD"/>
    <w:rsid w:val="00095F77"/>
    <w:rsid w:val="000B0911"/>
    <w:rsid w:val="000B4315"/>
    <w:rsid w:val="00103731"/>
    <w:rsid w:val="00125D85"/>
    <w:rsid w:val="00145219"/>
    <w:rsid w:val="001500B9"/>
    <w:rsid w:val="0016140C"/>
    <w:rsid w:val="001E4A09"/>
    <w:rsid w:val="001E6822"/>
    <w:rsid w:val="001E7D47"/>
    <w:rsid w:val="001F2264"/>
    <w:rsid w:val="001F42C5"/>
    <w:rsid w:val="00204D0E"/>
    <w:rsid w:val="00257DCF"/>
    <w:rsid w:val="002636A2"/>
    <w:rsid w:val="00283BF0"/>
    <w:rsid w:val="002875E6"/>
    <w:rsid w:val="002949DF"/>
    <w:rsid w:val="00295434"/>
    <w:rsid w:val="002E4E90"/>
    <w:rsid w:val="00300339"/>
    <w:rsid w:val="00321AC4"/>
    <w:rsid w:val="00325542"/>
    <w:rsid w:val="00326A38"/>
    <w:rsid w:val="00354E05"/>
    <w:rsid w:val="0037276C"/>
    <w:rsid w:val="00383807"/>
    <w:rsid w:val="003B048C"/>
    <w:rsid w:val="003C16CE"/>
    <w:rsid w:val="003C6B52"/>
    <w:rsid w:val="003D0522"/>
    <w:rsid w:val="003E740F"/>
    <w:rsid w:val="003F5942"/>
    <w:rsid w:val="004007FF"/>
    <w:rsid w:val="00405259"/>
    <w:rsid w:val="00414E07"/>
    <w:rsid w:val="00434BCA"/>
    <w:rsid w:val="00447679"/>
    <w:rsid w:val="00460A41"/>
    <w:rsid w:val="004622DF"/>
    <w:rsid w:val="00495601"/>
    <w:rsid w:val="004B2A87"/>
    <w:rsid w:val="00512E59"/>
    <w:rsid w:val="00547405"/>
    <w:rsid w:val="0057298F"/>
    <w:rsid w:val="005B614B"/>
    <w:rsid w:val="00614EA7"/>
    <w:rsid w:val="00626780"/>
    <w:rsid w:val="00646ABF"/>
    <w:rsid w:val="00650C74"/>
    <w:rsid w:val="00676AC0"/>
    <w:rsid w:val="00686911"/>
    <w:rsid w:val="00690BF4"/>
    <w:rsid w:val="006B7C97"/>
    <w:rsid w:val="006C4F85"/>
    <w:rsid w:val="006D679E"/>
    <w:rsid w:val="00736153"/>
    <w:rsid w:val="00751EE0"/>
    <w:rsid w:val="007522A5"/>
    <w:rsid w:val="00785307"/>
    <w:rsid w:val="0078714F"/>
    <w:rsid w:val="007A0CF2"/>
    <w:rsid w:val="007C29E1"/>
    <w:rsid w:val="007D05E1"/>
    <w:rsid w:val="007D489A"/>
    <w:rsid w:val="00801C3B"/>
    <w:rsid w:val="0080770C"/>
    <w:rsid w:val="00813B5E"/>
    <w:rsid w:val="008208E8"/>
    <w:rsid w:val="008236C2"/>
    <w:rsid w:val="0084309D"/>
    <w:rsid w:val="00845E6B"/>
    <w:rsid w:val="0086233C"/>
    <w:rsid w:val="008632F9"/>
    <w:rsid w:val="00864EF7"/>
    <w:rsid w:val="008775BD"/>
    <w:rsid w:val="008854E4"/>
    <w:rsid w:val="008972CA"/>
    <w:rsid w:val="008C0A08"/>
    <w:rsid w:val="008C6DDA"/>
    <w:rsid w:val="0094725F"/>
    <w:rsid w:val="009525B7"/>
    <w:rsid w:val="0095664E"/>
    <w:rsid w:val="00962186"/>
    <w:rsid w:val="00971683"/>
    <w:rsid w:val="009A6080"/>
    <w:rsid w:val="009B0FF9"/>
    <w:rsid w:val="009B1D9E"/>
    <w:rsid w:val="009C0E77"/>
    <w:rsid w:val="009E7F1C"/>
    <w:rsid w:val="009F4D7C"/>
    <w:rsid w:val="00A04973"/>
    <w:rsid w:val="00A14708"/>
    <w:rsid w:val="00A366C6"/>
    <w:rsid w:val="00A47719"/>
    <w:rsid w:val="00A63909"/>
    <w:rsid w:val="00A77140"/>
    <w:rsid w:val="00A833A9"/>
    <w:rsid w:val="00A86756"/>
    <w:rsid w:val="00A9630E"/>
    <w:rsid w:val="00AF5863"/>
    <w:rsid w:val="00B13331"/>
    <w:rsid w:val="00B23C83"/>
    <w:rsid w:val="00B44189"/>
    <w:rsid w:val="00B44D39"/>
    <w:rsid w:val="00B94734"/>
    <w:rsid w:val="00B956AE"/>
    <w:rsid w:val="00BA5818"/>
    <w:rsid w:val="00BB531B"/>
    <w:rsid w:val="00BF5800"/>
    <w:rsid w:val="00BF7CE3"/>
    <w:rsid w:val="00C04C74"/>
    <w:rsid w:val="00C34F96"/>
    <w:rsid w:val="00C40C8A"/>
    <w:rsid w:val="00C45C89"/>
    <w:rsid w:val="00C53B47"/>
    <w:rsid w:val="00C65C40"/>
    <w:rsid w:val="00C747F7"/>
    <w:rsid w:val="00D17984"/>
    <w:rsid w:val="00D26736"/>
    <w:rsid w:val="00D375DE"/>
    <w:rsid w:val="00D57FFB"/>
    <w:rsid w:val="00D854A0"/>
    <w:rsid w:val="00D85DF2"/>
    <w:rsid w:val="00D92E22"/>
    <w:rsid w:val="00D97DED"/>
    <w:rsid w:val="00DB1B62"/>
    <w:rsid w:val="00DB6F6F"/>
    <w:rsid w:val="00DB710B"/>
    <w:rsid w:val="00DD647C"/>
    <w:rsid w:val="00E02BB7"/>
    <w:rsid w:val="00E0688F"/>
    <w:rsid w:val="00E223BD"/>
    <w:rsid w:val="00E61A9C"/>
    <w:rsid w:val="00EC4D9D"/>
    <w:rsid w:val="00ED71D6"/>
    <w:rsid w:val="00F809AD"/>
    <w:rsid w:val="00FB6148"/>
    <w:rsid w:val="00FC70D6"/>
  </w:rsids>
  <m:mathPr>
    <m:mathFont m:val="Cambria Math"/>
    <m:brkBin m:val="before"/>
    <m:brkBinSub m:val="--"/>
    <m:smallFrac m:val="0"/>
    <m:dispDef/>
    <m:lMargin m:val="0"/>
    <m:rMargin m:val="0"/>
    <m:defJc m:val="centerGroup"/>
    <m:wrapIndent m:val="1440"/>
    <m:intLim m:val="subSup"/>
    <m:naryLim m:val="undOvr"/>
  </m:mathPr>
  <w:themeFontLang w:val="es-EC"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B1D9E"/>
    <w:pPr>
      <w:spacing w:before="100" w:beforeAutospacing="1" w:after="100" w:afterAutospacing="1" w:line="240" w:lineRule="auto"/>
      <w:outlineLvl w:val="3"/>
    </w:pPr>
    <w:rPr>
      <w:rFonts w:ascii="Times New Roman" w:eastAsia="Times New Roman" w:hAnsi="Times New Roman" w:cs="Times New Roman"/>
      <w:b/>
      <w:bCs/>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973"/>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99"/>
    <w:qFormat/>
    <w:rsid w:val="007A0CF2"/>
    <w:pPr>
      <w:spacing w:after="0" w:line="240" w:lineRule="auto"/>
    </w:pPr>
    <w:rPr>
      <w:rFonts w:ascii="Calibri" w:eastAsia="Calibri" w:hAnsi="Calibri" w:cs="Times New Roman"/>
      <w:lang w:val="es-PE" w:eastAsia="en-US"/>
    </w:rPr>
  </w:style>
  <w:style w:type="paragraph" w:styleId="Textodeglobo">
    <w:name w:val="Balloon Text"/>
    <w:basedOn w:val="Normal"/>
    <w:link w:val="TextodegloboCar"/>
    <w:uiPriority w:val="99"/>
    <w:semiHidden/>
    <w:unhideWhenUsed/>
    <w:rsid w:val="001F2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264"/>
    <w:rPr>
      <w:rFonts w:ascii="Segoe UI" w:hAnsi="Segoe UI" w:cs="Segoe UI"/>
      <w:sz w:val="18"/>
      <w:szCs w:val="18"/>
    </w:rPr>
  </w:style>
  <w:style w:type="paragraph" w:styleId="Encabezado">
    <w:name w:val="header"/>
    <w:basedOn w:val="Normal"/>
    <w:link w:val="EncabezadoCar"/>
    <w:uiPriority w:val="99"/>
    <w:unhideWhenUsed/>
    <w:rsid w:val="00A77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140"/>
  </w:style>
  <w:style w:type="paragraph" w:styleId="Piedepgina">
    <w:name w:val="footer"/>
    <w:basedOn w:val="Normal"/>
    <w:link w:val="PiedepginaCar"/>
    <w:uiPriority w:val="99"/>
    <w:unhideWhenUsed/>
    <w:rsid w:val="00A77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140"/>
  </w:style>
  <w:style w:type="table" w:styleId="Tablaconcuadrcula">
    <w:name w:val="Table Grid"/>
    <w:basedOn w:val="Tablanormal"/>
    <w:uiPriority w:val="39"/>
    <w:rsid w:val="007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3731"/>
    <w:pPr>
      <w:ind w:left="720"/>
      <w:contextualSpacing/>
    </w:pPr>
  </w:style>
  <w:style w:type="character" w:customStyle="1" w:styleId="apple-converted-space">
    <w:name w:val="apple-converted-space"/>
    <w:basedOn w:val="Fuentedeprrafopredeter"/>
    <w:rsid w:val="00086FCD"/>
  </w:style>
  <w:style w:type="character" w:customStyle="1" w:styleId="Ttulo4Car">
    <w:name w:val="Título 4 Car"/>
    <w:basedOn w:val="Fuentedeprrafopredeter"/>
    <w:link w:val="Ttulo4"/>
    <w:uiPriority w:val="9"/>
    <w:rsid w:val="009B1D9E"/>
    <w:rPr>
      <w:rFonts w:ascii="Times New Roman" w:eastAsia="Times New Roman" w:hAnsi="Times New Roman" w:cs="Times New Roman"/>
      <w:b/>
      <w:bCs/>
      <w:sz w:val="24"/>
      <w:szCs w:val="24"/>
      <w:lang w:eastAsia="es-EC"/>
    </w:rPr>
  </w:style>
  <w:style w:type="character" w:customStyle="1" w:styleId="spantexttransfer">
    <w:name w:val="spantexttransfer"/>
    <w:basedOn w:val="Fuentedeprrafopredeter"/>
    <w:rsid w:val="009B1D9E"/>
  </w:style>
  <w:style w:type="character" w:customStyle="1" w:styleId="SinespaciadoCar">
    <w:name w:val="Sin espaciado Car"/>
    <w:basedOn w:val="Fuentedeprrafopredeter"/>
    <w:link w:val="Sinespaciado"/>
    <w:uiPriority w:val="99"/>
    <w:rsid w:val="003E740F"/>
    <w:rPr>
      <w:rFonts w:ascii="Calibri" w:eastAsia="Calibri" w:hAnsi="Calibri" w:cs="Times New Roman"/>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
      <w:bodyDiv w:val="1"/>
      <w:marLeft w:val="0"/>
      <w:marRight w:val="0"/>
      <w:marTop w:val="0"/>
      <w:marBottom w:val="0"/>
      <w:divBdr>
        <w:top w:val="none" w:sz="0" w:space="0" w:color="auto"/>
        <w:left w:val="none" w:sz="0" w:space="0" w:color="auto"/>
        <w:bottom w:val="none" w:sz="0" w:space="0" w:color="auto"/>
        <w:right w:val="none" w:sz="0" w:space="0" w:color="auto"/>
      </w:divBdr>
    </w:div>
    <w:div w:id="117185331">
      <w:bodyDiv w:val="1"/>
      <w:marLeft w:val="0"/>
      <w:marRight w:val="0"/>
      <w:marTop w:val="0"/>
      <w:marBottom w:val="0"/>
      <w:divBdr>
        <w:top w:val="none" w:sz="0" w:space="0" w:color="auto"/>
        <w:left w:val="none" w:sz="0" w:space="0" w:color="auto"/>
        <w:bottom w:val="none" w:sz="0" w:space="0" w:color="auto"/>
        <w:right w:val="none" w:sz="0" w:space="0" w:color="auto"/>
      </w:divBdr>
    </w:div>
    <w:div w:id="147405457">
      <w:bodyDiv w:val="1"/>
      <w:marLeft w:val="0"/>
      <w:marRight w:val="0"/>
      <w:marTop w:val="0"/>
      <w:marBottom w:val="0"/>
      <w:divBdr>
        <w:top w:val="none" w:sz="0" w:space="0" w:color="auto"/>
        <w:left w:val="none" w:sz="0" w:space="0" w:color="auto"/>
        <w:bottom w:val="none" w:sz="0" w:space="0" w:color="auto"/>
        <w:right w:val="none" w:sz="0" w:space="0" w:color="auto"/>
      </w:divBdr>
    </w:div>
    <w:div w:id="210188783">
      <w:bodyDiv w:val="1"/>
      <w:marLeft w:val="0"/>
      <w:marRight w:val="0"/>
      <w:marTop w:val="0"/>
      <w:marBottom w:val="0"/>
      <w:divBdr>
        <w:top w:val="none" w:sz="0" w:space="0" w:color="auto"/>
        <w:left w:val="none" w:sz="0" w:space="0" w:color="auto"/>
        <w:bottom w:val="none" w:sz="0" w:space="0" w:color="auto"/>
        <w:right w:val="none" w:sz="0" w:space="0" w:color="auto"/>
      </w:divBdr>
    </w:div>
    <w:div w:id="283537159">
      <w:bodyDiv w:val="1"/>
      <w:marLeft w:val="0"/>
      <w:marRight w:val="0"/>
      <w:marTop w:val="0"/>
      <w:marBottom w:val="0"/>
      <w:divBdr>
        <w:top w:val="none" w:sz="0" w:space="0" w:color="auto"/>
        <w:left w:val="none" w:sz="0" w:space="0" w:color="auto"/>
        <w:bottom w:val="none" w:sz="0" w:space="0" w:color="auto"/>
        <w:right w:val="none" w:sz="0" w:space="0" w:color="auto"/>
      </w:divBdr>
    </w:div>
    <w:div w:id="304437326">
      <w:bodyDiv w:val="1"/>
      <w:marLeft w:val="0"/>
      <w:marRight w:val="0"/>
      <w:marTop w:val="0"/>
      <w:marBottom w:val="0"/>
      <w:divBdr>
        <w:top w:val="none" w:sz="0" w:space="0" w:color="auto"/>
        <w:left w:val="none" w:sz="0" w:space="0" w:color="auto"/>
        <w:bottom w:val="none" w:sz="0" w:space="0" w:color="auto"/>
        <w:right w:val="none" w:sz="0" w:space="0" w:color="auto"/>
      </w:divBdr>
    </w:div>
    <w:div w:id="305859264">
      <w:bodyDiv w:val="1"/>
      <w:marLeft w:val="0"/>
      <w:marRight w:val="0"/>
      <w:marTop w:val="0"/>
      <w:marBottom w:val="0"/>
      <w:divBdr>
        <w:top w:val="none" w:sz="0" w:space="0" w:color="auto"/>
        <w:left w:val="none" w:sz="0" w:space="0" w:color="auto"/>
        <w:bottom w:val="none" w:sz="0" w:space="0" w:color="auto"/>
        <w:right w:val="none" w:sz="0" w:space="0" w:color="auto"/>
      </w:divBdr>
    </w:div>
    <w:div w:id="345983912">
      <w:bodyDiv w:val="1"/>
      <w:marLeft w:val="0"/>
      <w:marRight w:val="0"/>
      <w:marTop w:val="0"/>
      <w:marBottom w:val="0"/>
      <w:divBdr>
        <w:top w:val="none" w:sz="0" w:space="0" w:color="auto"/>
        <w:left w:val="none" w:sz="0" w:space="0" w:color="auto"/>
        <w:bottom w:val="none" w:sz="0" w:space="0" w:color="auto"/>
        <w:right w:val="none" w:sz="0" w:space="0" w:color="auto"/>
      </w:divBdr>
    </w:div>
    <w:div w:id="373239407">
      <w:bodyDiv w:val="1"/>
      <w:marLeft w:val="0"/>
      <w:marRight w:val="0"/>
      <w:marTop w:val="0"/>
      <w:marBottom w:val="0"/>
      <w:divBdr>
        <w:top w:val="none" w:sz="0" w:space="0" w:color="auto"/>
        <w:left w:val="none" w:sz="0" w:space="0" w:color="auto"/>
        <w:bottom w:val="none" w:sz="0" w:space="0" w:color="auto"/>
        <w:right w:val="none" w:sz="0" w:space="0" w:color="auto"/>
      </w:divBdr>
    </w:div>
    <w:div w:id="417019991">
      <w:bodyDiv w:val="1"/>
      <w:marLeft w:val="0"/>
      <w:marRight w:val="0"/>
      <w:marTop w:val="0"/>
      <w:marBottom w:val="0"/>
      <w:divBdr>
        <w:top w:val="none" w:sz="0" w:space="0" w:color="auto"/>
        <w:left w:val="none" w:sz="0" w:space="0" w:color="auto"/>
        <w:bottom w:val="none" w:sz="0" w:space="0" w:color="auto"/>
        <w:right w:val="none" w:sz="0" w:space="0" w:color="auto"/>
      </w:divBdr>
    </w:div>
    <w:div w:id="433400496">
      <w:bodyDiv w:val="1"/>
      <w:marLeft w:val="0"/>
      <w:marRight w:val="0"/>
      <w:marTop w:val="0"/>
      <w:marBottom w:val="0"/>
      <w:divBdr>
        <w:top w:val="none" w:sz="0" w:space="0" w:color="auto"/>
        <w:left w:val="none" w:sz="0" w:space="0" w:color="auto"/>
        <w:bottom w:val="none" w:sz="0" w:space="0" w:color="auto"/>
        <w:right w:val="none" w:sz="0" w:space="0" w:color="auto"/>
      </w:divBdr>
    </w:div>
    <w:div w:id="438112243">
      <w:bodyDiv w:val="1"/>
      <w:marLeft w:val="0"/>
      <w:marRight w:val="0"/>
      <w:marTop w:val="0"/>
      <w:marBottom w:val="0"/>
      <w:divBdr>
        <w:top w:val="none" w:sz="0" w:space="0" w:color="auto"/>
        <w:left w:val="none" w:sz="0" w:space="0" w:color="auto"/>
        <w:bottom w:val="none" w:sz="0" w:space="0" w:color="auto"/>
        <w:right w:val="none" w:sz="0" w:space="0" w:color="auto"/>
      </w:divBdr>
    </w:div>
    <w:div w:id="486481531">
      <w:bodyDiv w:val="1"/>
      <w:marLeft w:val="0"/>
      <w:marRight w:val="0"/>
      <w:marTop w:val="0"/>
      <w:marBottom w:val="0"/>
      <w:divBdr>
        <w:top w:val="none" w:sz="0" w:space="0" w:color="auto"/>
        <w:left w:val="none" w:sz="0" w:space="0" w:color="auto"/>
        <w:bottom w:val="none" w:sz="0" w:space="0" w:color="auto"/>
        <w:right w:val="none" w:sz="0" w:space="0" w:color="auto"/>
      </w:divBdr>
    </w:div>
    <w:div w:id="633557958">
      <w:bodyDiv w:val="1"/>
      <w:marLeft w:val="0"/>
      <w:marRight w:val="0"/>
      <w:marTop w:val="0"/>
      <w:marBottom w:val="0"/>
      <w:divBdr>
        <w:top w:val="none" w:sz="0" w:space="0" w:color="auto"/>
        <w:left w:val="none" w:sz="0" w:space="0" w:color="auto"/>
        <w:bottom w:val="none" w:sz="0" w:space="0" w:color="auto"/>
        <w:right w:val="none" w:sz="0" w:space="0" w:color="auto"/>
      </w:divBdr>
    </w:div>
    <w:div w:id="635454583">
      <w:bodyDiv w:val="1"/>
      <w:marLeft w:val="0"/>
      <w:marRight w:val="0"/>
      <w:marTop w:val="0"/>
      <w:marBottom w:val="0"/>
      <w:divBdr>
        <w:top w:val="none" w:sz="0" w:space="0" w:color="auto"/>
        <w:left w:val="none" w:sz="0" w:space="0" w:color="auto"/>
        <w:bottom w:val="none" w:sz="0" w:space="0" w:color="auto"/>
        <w:right w:val="none" w:sz="0" w:space="0" w:color="auto"/>
      </w:divBdr>
    </w:div>
    <w:div w:id="752091440">
      <w:bodyDiv w:val="1"/>
      <w:marLeft w:val="0"/>
      <w:marRight w:val="0"/>
      <w:marTop w:val="0"/>
      <w:marBottom w:val="0"/>
      <w:divBdr>
        <w:top w:val="none" w:sz="0" w:space="0" w:color="auto"/>
        <w:left w:val="none" w:sz="0" w:space="0" w:color="auto"/>
        <w:bottom w:val="none" w:sz="0" w:space="0" w:color="auto"/>
        <w:right w:val="none" w:sz="0" w:space="0" w:color="auto"/>
      </w:divBdr>
    </w:div>
    <w:div w:id="761530999">
      <w:bodyDiv w:val="1"/>
      <w:marLeft w:val="0"/>
      <w:marRight w:val="0"/>
      <w:marTop w:val="0"/>
      <w:marBottom w:val="0"/>
      <w:divBdr>
        <w:top w:val="none" w:sz="0" w:space="0" w:color="auto"/>
        <w:left w:val="none" w:sz="0" w:space="0" w:color="auto"/>
        <w:bottom w:val="none" w:sz="0" w:space="0" w:color="auto"/>
        <w:right w:val="none" w:sz="0" w:space="0" w:color="auto"/>
      </w:divBdr>
    </w:div>
    <w:div w:id="819613951">
      <w:bodyDiv w:val="1"/>
      <w:marLeft w:val="0"/>
      <w:marRight w:val="0"/>
      <w:marTop w:val="0"/>
      <w:marBottom w:val="0"/>
      <w:divBdr>
        <w:top w:val="none" w:sz="0" w:space="0" w:color="auto"/>
        <w:left w:val="none" w:sz="0" w:space="0" w:color="auto"/>
        <w:bottom w:val="none" w:sz="0" w:space="0" w:color="auto"/>
        <w:right w:val="none" w:sz="0" w:space="0" w:color="auto"/>
      </w:divBdr>
    </w:div>
    <w:div w:id="836968754">
      <w:bodyDiv w:val="1"/>
      <w:marLeft w:val="0"/>
      <w:marRight w:val="0"/>
      <w:marTop w:val="0"/>
      <w:marBottom w:val="0"/>
      <w:divBdr>
        <w:top w:val="none" w:sz="0" w:space="0" w:color="auto"/>
        <w:left w:val="none" w:sz="0" w:space="0" w:color="auto"/>
        <w:bottom w:val="none" w:sz="0" w:space="0" w:color="auto"/>
        <w:right w:val="none" w:sz="0" w:space="0" w:color="auto"/>
      </w:divBdr>
    </w:div>
    <w:div w:id="870457469">
      <w:bodyDiv w:val="1"/>
      <w:marLeft w:val="0"/>
      <w:marRight w:val="0"/>
      <w:marTop w:val="0"/>
      <w:marBottom w:val="0"/>
      <w:divBdr>
        <w:top w:val="none" w:sz="0" w:space="0" w:color="auto"/>
        <w:left w:val="none" w:sz="0" w:space="0" w:color="auto"/>
        <w:bottom w:val="none" w:sz="0" w:space="0" w:color="auto"/>
        <w:right w:val="none" w:sz="0" w:space="0" w:color="auto"/>
      </w:divBdr>
    </w:div>
    <w:div w:id="884097946">
      <w:bodyDiv w:val="1"/>
      <w:marLeft w:val="0"/>
      <w:marRight w:val="0"/>
      <w:marTop w:val="0"/>
      <w:marBottom w:val="0"/>
      <w:divBdr>
        <w:top w:val="none" w:sz="0" w:space="0" w:color="auto"/>
        <w:left w:val="none" w:sz="0" w:space="0" w:color="auto"/>
        <w:bottom w:val="none" w:sz="0" w:space="0" w:color="auto"/>
        <w:right w:val="none" w:sz="0" w:space="0" w:color="auto"/>
      </w:divBdr>
    </w:div>
    <w:div w:id="890652416">
      <w:bodyDiv w:val="1"/>
      <w:marLeft w:val="0"/>
      <w:marRight w:val="0"/>
      <w:marTop w:val="0"/>
      <w:marBottom w:val="0"/>
      <w:divBdr>
        <w:top w:val="none" w:sz="0" w:space="0" w:color="auto"/>
        <w:left w:val="none" w:sz="0" w:space="0" w:color="auto"/>
        <w:bottom w:val="none" w:sz="0" w:space="0" w:color="auto"/>
        <w:right w:val="none" w:sz="0" w:space="0" w:color="auto"/>
      </w:divBdr>
    </w:div>
    <w:div w:id="914045393">
      <w:bodyDiv w:val="1"/>
      <w:marLeft w:val="0"/>
      <w:marRight w:val="0"/>
      <w:marTop w:val="0"/>
      <w:marBottom w:val="0"/>
      <w:divBdr>
        <w:top w:val="none" w:sz="0" w:space="0" w:color="auto"/>
        <w:left w:val="none" w:sz="0" w:space="0" w:color="auto"/>
        <w:bottom w:val="none" w:sz="0" w:space="0" w:color="auto"/>
        <w:right w:val="none" w:sz="0" w:space="0" w:color="auto"/>
      </w:divBdr>
    </w:div>
    <w:div w:id="951127907">
      <w:bodyDiv w:val="1"/>
      <w:marLeft w:val="0"/>
      <w:marRight w:val="0"/>
      <w:marTop w:val="0"/>
      <w:marBottom w:val="0"/>
      <w:divBdr>
        <w:top w:val="none" w:sz="0" w:space="0" w:color="auto"/>
        <w:left w:val="none" w:sz="0" w:space="0" w:color="auto"/>
        <w:bottom w:val="none" w:sz="0" w:space="0" w:color="auto"/>
        <w:right w:val="none" w:sz="0" w:space="0" w:color="auto"/>
      </w:divBdr>
    </w:div>
    <w:div w:id="951784216">
      <w:bodyDiv w:val="1"/>
      <w:marLeft w:val="0"/>
      <w:marRight w:val="0"/>
      <w:marTop w:val="0"/>
      <w:marBottom w:val="0"/>
      <w:divBdr>
        <w:top w:val="none" w:sz="0" w:space="0" w:color="auto"/>
        <w:left w:val="none" w:sz="0" w:space="0" w:color="auto"/>
        <w:bottom w:val="none" w:sz="0" w:space="0" w:color="auto"/>
        <w:right w:val="none" w:sz="0" w:space="0" w:color="auto"/>
      </w:divBdr>
    </w:div>
    <w:div w:id="957836059">
      <w:bodyDiv w:val="1"/>
      <w:marLeft w:val="0"/>
      <w:marRight w:val="0"/>
      <w:marTop w:val="0"/>
      <w:marBottom w:val="0"/>
      <w:divBdr>
        <w:top w:val="none" w:sz="0" w:space="0" w:color="auto"/>
        <w:left w:val="none" w:sz="0" w:space="0" w:color="auto"/>
        <w:bottom w:val="none" w:sz="0" w:space="0" w:color="auto"/>
        <w:right w:val="none" w:sz="0" w:space="0" w:color="auto"/>
      </w:divBdr>
    </w:div>
    <w:div w:id="992029008">
      <w:bodyDiv w:val="1"/>
      <w:marLeft w:val="0"/>
      <w:marRight w:val="0"/>
      <w:marTop w:val="0"/>
      <w:marBottom w:val="0"/>
      <w:divBdr>
        <w:top w:val="none" w:sz="0" w:space="0" w:color="auto"/>
        <w:left w:val="none" w:sz="0" w:space="0" w:color="auto"/>
        <w:bottom w:val="none" w:sz="0" w:space="0" w:color="auto"/>
        <w:right w:val="none" w:sz="0" w:space="0" w:color="auto"/>
      </w:divBdr>
    </w:div>
    <w:div w:id="1092356687">
      <w:bodyDiv w:val="1"/>
      <w:marLeft w:val="0"/>
      <w:marRight w:val="0"/>
      <w:marTop w:val="0"/>
      <w:marBottom w:val="0"/>
      <w:divBdr>
        <w:top w:val="none" w:sz="0" w:space="0" w:color="auto"/>
        <w:left w:val="none" w:sz="0" w:space="0" w:color="auto"/>
        <w:bottom w:val="none" w:sz="0" w:space="0" w:color="auto"/>
        <w:right w:val="none" w:sz="0" w:space="0" w:color="auto"/>
      </w:divBdr>
    </w:div>
    <w:div w:id="1132284865">
      <w:bodyDiv w:val="1"/>
      <w:marLeft w:val="0"/>
      <w:marRight w:val="0"/>
      <w:marTop w:val="0"/>
      <w:marBottom w:val="0"/>
      <w:divBdr>
        <w:top w:val="none" w:sz="0" w:space="0" w:color="auto"/>
        <w:left w:val="none" w:sz="0" w:space="0" w:color="auto"/>
        <w:bottom w:val="none" w:sz="0" w:space="0" w:color="auto"/>
        <w:right w:val="none" w:sz="0" w:space="0" w:color="auto"/>
      </w:divBdr>
    </w:div>
    <w:div w:id="1175996332">
      <w:bodyDiv w:val="1"/>
      <w:marLeft w:val="0"/>
      <w:marRight w:val="0"/>
      <w:marTop w:val="0"/>
      <w:marBottom w:val="0"/>
      <w:divBdr>
        <w:top w:val="none" w:sz="0" w:space="0" w:color="auto"/>
        <w:left w:val="none" w:sz="0" w:space="0" w:color="auto"/>
        <w:bottom w:val="none" w:sz="0" w:space="0" w:color="auto"/>
        <w:right w:val="none" w:sz="0" w:space="0" w:color="auto"/>
      </w:divBdr>
    </w:div>
    <w:div w:id="1249970472">
      <w:bodyDiv w:val="1"/>
      <w:marLeft w:val="0"/>
      <w:marRight w:val="0"/>
      <w:marTop w:val="0"/>
      <w:marBottom w:val="0"/>
      <w:divBdr>
        <w:top w:val="none" w:sz="0" w:space="0" w:color="auto"/>
        <w:left w:val="none" w:sz="0" w:space="0" w:color="auto"/>
        <w:bottom w:val="none" w:sz="0" w:space="0" w:color="auto"/>
        <w:right w:val="none" w:sz="0" w:space="0" w:color="auto"/>
      </w:divBdr>
    </w:div>
    <w:div w:id="1256554448">
      <w:bodyDiv w:val="1"/>
      <w:marLeft w:val="0"/>
      <w:marRight w:val="0"/>
      <w:marTop w:val="0"/>
      <w:marBottom w:val="0"/>
      <w:divBdr>
        <w:top w:val="none" w:sz="0" w:space="0" w:color="auto"/>
        <w:left w:val="none" w:sz="0" w:space="0" w:color="auto"/>
        <w:bottom w:val="none" w:sz="0" w:space="0" w:color="auto"/>
        <w:right w:val="none" w:sz="0" w:space="0" w:color="auto"/>
      </w:divBdr>
    </w:div>
    <w:div w:id="1306474219">
      <w:bodyDiv w:val="1"/>
      <w:marLeft w:val="0"/>
      <w:marRight w:val="0"/>
      <w:marTop w:val="0"/>
      <w:marBottom w:val="0"/>
      <w:divBdr>
        <w:top w:val="none" w:sz="0" w:space="0" w:color="auto"/>
        <w:left w:val="none" w:sz="0" w:space="0" w:color="auto"/>
        <w:bottom w:val="none" w:sz="0" w:space="0" w:color="auto"/>
        <w:right w:val="none" w:sz="0" w:space="0" w:color="auto"/>
      </w:divBdr>
    </w:div>
    <w:div w:id="1328627983">
      <w:bodyDiv w:val="1"/>
      <w:marLeft w:val="0"/>
      <w:marRight w:val="0"/>
      <w:marTop w:val="0"/>
      <w:marBottom w:val="0"/>
      <w:divBdr>
        <w:top w:val="none" w:sz="0" w:space="0" w:color="auto"/>
        <w:left w:val="none" w:sz="0" w:space="0" w:color="auto"/>
        <w:bottom w:val="none" w:sz="0" w:space="0" w:color="auto"/>
        <w:right w:val="none" w:sz="0" w:space="0" w:color="auto"/>
      </w:divBdr>
    </w:div>
    <w:div w:id="1368488323">
      <w:bodyDiv w:val="1"/>
      <w:marLeft w:val="0"/>
      <w:marRight w:val="0"/>
      <w:marTop w:val="0"/>
      <w:marBottom w:val="0"/>
      <w:divBdr>
        <w:top w:val="none" w:sz="0" w:space="0" w:color="auto"/>
        <w:left w:val="none" w:sz="0" w:space="0" w:color="auto"/>
        <w:bottom w:val="none" w:sz="0" w:space="0" w:color="auto"/>
        <w:right w:val="none" w:sz="0" w:space="0" w:color="auto"/>
      </w:divBdr>
    </w:div>
    <w:div w:id="141512522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507594839">
      <w:bodyDiv w:val="1"/>
      <w:marLeft w:val="0"/>
      <w:marRight w:val="0"/>
      <w:marTop w:val="0"/>
      <w:marBottom w:val="0"/>
      <w:divBdr>
        <w:top w:val="none" w:sz="0" w:space="0" w:color="auto"/>
        <w:left w:val="none" w:sz="0" w:space="0" w:color="auto"/>
        <w:bottom w:val="none" w:sz="0" w:space="0" w:color="auto"/>
        <w:right w:val="none" w:sz="0" w:space="0" w:color="auto"/>
      </w:divBdr>
    </w:div>
    <w:div w:id="1514031182">
      <w:bodyDiv w:val="1"/>
      <w:marLeft w:val="0"/>
      <w:marRight w:val="0"/>
      <w:marTop w:val="0"/>
      <w:marBottom w:val="0"/>
      <w:divBdr>
        <w:top w:val="none" w:sz="0" w:space="0" w:color="auto"/>
        <w:left w:val="none" w:sz="0" w:space="0" w:color="auto"/>
        <w:bottom w:val="none" w:sz="0" w:space="0" w:color="auto"/>
        <w:right w:val="none" w:sz="0" w:space="0" w:color="auto"/>
      </w:divBdr>
    </w:div>
    <w:div w:id="1516312350">
      <w:bodyDiv w:val="1"/>
      <w:marLeft w:val="0"/>
      <w:marRight w:val="0"/>
      <w:marTop w:val="0"/>
      <w:marBottom w:val="0"/>
      <w:divBdr>
        <w:top w:val="none" w:sz="0" w:space="0" w:color="auto"/>
        <w:left w:val="none" w:sz="0" w:space="0" w:color="auto"/>
        <w:bottom w:val="none" w:sz="0" w:space="0" w:color="auto"/>
        <w:right w:val="none" w:sz="0" w:space="0" w:color="auto"/>
      </w:divBdr>
    </w:div>
    <w:div w:id="1562518519">
      <w:bodyDiv w:val="1"/>
      <w:marLeft w:val="0"/>
      <w:marRight w:val="0"/>
      <w:marTop w:val="0"/>
      <w:marBottom w:val="0"/>
      <w:divBdr>
        <w:top w:val="none" w:sz="0" w:space="0" w:color="auto"/>
        <w:left w:val="none" w:sz="0" w:space="0" w:color="auto"/>
        <w:bottom w:val="none" w:sz="0" w:space="0" w:color="auto"/>
        <w:right w:val="none" w:sz="0" w:space="0" w:color="auto"/>
      </w:divBdr>
    </w:div>
    <w:div w:id="1659730844">
      <w:bodyDiv w:val="1"/>
      <w:marLeft w:val="0"/>
      <w:marRight w:val="0"/>
      <w:marTop w:val="0"/>
      <w:marBottom w:val="0"/>
      <w:divBdr>
        <w:top w:val="none" w:sz="0" w:space="0" w:color="auto"/>
        <w:left w:val="none" w:sz="0" w:space="0" w:color="auto"/>
        <w:bottom w:val="none" w:sz="0" w:space="0" w:color="auto"/>
        <w:right w:val="none" w:sz="0" w:space="0" w:color="auto"/>
      </w:divBdr>
    </w:div>
    <w:div w:id="1737318772">
      <w:bodyDiv w:val="1"/>
      <w:marLeft w:val="0"/>
      <w:marRight w:val="0"/>
      <w:marTop w:val="0"/>
      <w:marBottom w:val="0"/>
      <w:divBdr>
        <w:top w:val="none" w:sz="0" w:space="0" w:color="auto"/>
        <w:left w:val="none" w:sz="0" w:space="0" w:color="auto"/>
        <w:bottom w:val="none" w:sz="0" w:space="0" w:color="auto"/>
        <w:right w:val="none" w:sz="0" w:space="0" w:color="auto"/>
      </w:divBdr>
    </w:div>
    <w:div w:id="1835414970">
      <w:bodyDiv w:val="1"/>
      <w:marLeft w:val="0"/>
      <w:marRight w:val="0"/>
      <w:marTop w:val="0"/>
      <w:marBottom w:val="0"/>
      <w:divBdr>
        <w:top w:val="none" w:sz="0" w:space="0" w:color="auto"/>
        <w:left w:val="none" w:sz="0" w:space="0" w:color="auto"/>
        <w:bottom w:val="none" w:sz="0" w:space="0" w:color="auto"/>
        <w:right w:val="none" w:sz="0" w:space="0" w:color="auto"/>
      </w:divBdr>
    </w:div>
    <w:div w:id="1841962660">
      <w:bodyDiv w:val="1"/>
      <w:marLeft w:val="0"/>
      <w:marRight w:val="0"/>
      <w:marTop w:val="0"/>
      <w:marBottom w:val="0"/>
      <w:divBdr>
        <w:top w:val="none" w:sz="0" w:space="0" w:color="auto"/>
        <w:left w:val="none" w:sz="0" w:space="0" w:color="auto"/>
        <w:bottom w:val="none" w:sz="0" w:space="0" w:color="auto"/>
        <w:right w:val="none" w:sz="0" w:space="0" w:color="auto"/>
      </w:divBdr>
    </w:div>
    <w:div w:id="1901161999">
      <w:bodyDiv w:val="1"/>
      <w:marLeft w:val="0"/>
      <w:marRight w:val="0"/>
      <w:marTop w:val="0"/>
      <w:marBottom w:val="0"/>
      <w:divBdr>
        <w:top w:val="none" w:sz="0" w:space="0" w:color="auto"/>
        <w:left w:val="none" w:sz="0" w:space="0" w:color="auto"/>
        <w:bottom w:val="none" w:sz="0" w:space="0" w:color="auto"/>
        <w:right w:val="none" w:sz="0" w:space="0" w:color="auto"/>
      </w:divBdr>
    </w:div>
    <w:div w:id="1974947179">
      <w:bodyDiv w:val="1"/>
      <w:marLeft w:val="0"/>
      <w:marRight w:val="0"/>
      <w:marTop w:val="0"/>
      <w:marBottom w:val="0"/>
      <w:divBdr>
        <w:top w:val="none" w:sz="0" w:space="0" w:color="auto"/>
        <w:left w:val="none" w:sz="0" w:space="0" w:color="auto"/>
        <w:bottom w:val="none" w:sz="0" w:space="0" w:color="auto"/>
        <w:right w:val="none" w:sz="0" w:space="0" w:color="auto"/>
      </w:divBdr>
    </w:div>
    <w:div w:id="2115247822">
      <w:bodyDiv w:val="1"/>
      <w:marLeft w:val="0"/>
      <w:marRight w:val="0"/>
      <w:marTop w:val="0"/>
      <w:marBottom w:val="0"/>
      <w:divBdr>
        <w:top w:val="none" w:sz="0" w:space="0" w:color="auto"/>
        <w:left w:val="none" w:sz="0" w:space="0" w:color="auto"/>
        <w:bottom w:val="none" w:sz="0" w:space="0" w:color="auto"/>
        <w:right w:val="none" w:sz="0" w:space="0" w:color="auto"/>
      </w:divBdr>
    </w:div>
    <w:div w:id="21412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8930-A0C5-4217-92F8-6B802636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Ventas 3</cp:lastModifiedBy>
  <cp:revision>2</cp:revision>
  <cp:lastPrinted>2015-08-28T20:23:00Z</cp:lastPrinted>
  <dcterms:created xsi:type="dcterms:W3CDTF">2018-02-06T21:58:00Z</dcterms:created>
  <dcterms:modified xsi:type="dcterms:W3CDTF">2018-02-06T21:58:00Z</dcterms:modified>
</cp:coreProperties>
</file>